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DFD" w:rsidRPr="008A39E6" w:rsidRDefault="009B3D08">
      <w:pPr>
        <w:jc w:val="center"/>
        <w:rPr>
          <w:rFonts w:asciiTheme="minorEastAsia" w:eastAsiaTheme="minorEastAsia" w:hAnsiTheme="minorEastAsia"/>
          <w:b/>
          <w:color w:val="000000" w:themeColor="text1"/>
          <w:sz w:val="32"/>
          <w:szCs w:val="30"/>
        </w:rPr>
      </w:pPr>
      <w:r w:rsidRPr="008A39E6">
        <w:rPr>
          <w:rFonts w:asciiTheme="minorEastAsia" w:eastAsiaTheme="minorEastAsia" w:hAnsiTheme="minorEastAsia" w:hint="eastAsia"/>
          <w:b/>
          <w:color w:val="000000" w:themeColor="text1"/>
          <w:sz w:val="32"/>
          <w:szCs w:val="30"/>
        </w:rPr>
        <w:t>贵州大学经济学院</w:t>
      </w:r>
    </w:p>
    <w:p w:rsidR="00246DFD" w:rsidRPr="008A39E6" w:rsidRDefault="009B3D08">
      <w:pPr>
        <w:jc w:val="center"/>
        <w:rPr>
          <w:rFonts w:asciiTheme="minorEastAsia" w:eastAsiaTheme="minorEastAsia" w:hAnsiTheme="minorEastAsia"/>
          <w:b/>
          <w:color w:val="000000" w:themeColor="text1"/>
          <w:sz w:val="32"/>
          <w:szCs w:val="30"/>
        </w:rPr>
      </w:pPr>
      <w:r w:rsidRPr="008A39E6">
        <w:rPr>
          <w:rFonts w:asciiTheme="minorEastAsia" w:eastAsiaTheme="minorEastAsia" w:hAnsiTheme="minorEastAsia"/>
          <w:b/>
          <w:color w:val="000000" w:themeColor="text1"/>
          <w:sz w:val="32"/>
          <w:szCs w:val="30"/>
        </w:rPr>
        <w:t>201</w:t>
      </w:r>
      <w:r w:rsidR="00147D67" w:rsidRPr="008A39E6">
        <w:rPr>
          <w:rFonts w:asciiTheme="minorEastAsia" w:eastAsiaTheme="minorEastAsia" w:hAnsiTheme="minorEastAsia" w:hint="eastAsia"/>
          <w:b/>
          <w:color w:val="000000" w:themeColor="text1"/>
          <w:sz w:val="32"/>
          <w:szCs w:val="30"/>
        </w:rPr>
        <w:t>9</w:t>
      </w:r>
      <w:r w:rsidRPr="008A39E6">
        <w:rPr>
          <w:rFonts w:asciiTheme="minorEastAsia" w:eastAsiaTheme="minorEastAsia" w:hAnsiTheme="minorEastAsia" w:hint="eastAsia"/>
          <w:b/>
          <w:color w:val="000000" w:themeColor="text1"/>
          <w:sz w:val="32"/>
          <w:szCs w:val="30"/>
        </w:rPr>
        <w:t>年硕士研究生招生复试工作方案</w:t>
      </w:r>
    </w:p>
    <w:p w:rsidR="00246DFD" w:rsidRPr="008A39E6" w:rsidRDefault="00246DFD">
      <w:pPr>
        <w:jc w:val="center"/>
        <w:rPr>
          <w:rFonts w:asciiTheme="minorEastAsia" w:eastAsiaTheme="minorEastAsia" w:hAnsiTheme="minorEastAsia"/>
          <w:color w:val="000000" w:themeColor="text1"/>
          <w:sz w:val="24"/>
        </w:rPr>
      </w:pPr>
    </w:p>
    <w:p w:rsidR="00147D67" w:rsidRPr="008A39E6" w:rsidRDefault="00147D67" w:rsidP="00B01C04">
      <w:pPr>
        <w:spacing w:line="360" w:lineRule="auto"/>
        <w:ind w:firstLineChars="200" w:firstLine="480"/>
        <w:rPr>
          <w:rFonts w:asciiTheme="minorEastAsia" w:eastAsiaTheme="minorEastAsia" w:hAnsiTheme="minorEastAsia"/>
          <w:color w:val="000000" w:themeColor="text1"/>
          <w:sz w:val="24"/>
        </w:rPr>
      </w:pPr>
      <w:r w:rsidRPr="008A39E6">
        <w:rPr>
          <w:rFonts w:asciiTheme="minorEastAsia" w:eastAsiaTheme="minorEastAsia" w:hAnsiTheme="minorEastAsia"/>
          <w:color w:val="000000" w:themeColor="text1"/>
          <w:sz w:val="24"/>
        </w:rPr>
        <w:t>根据《教育部关于印发</w:t>
      </w:r>
      <w:r w:rsidRPr="008A39E6">
        <w:rPr>
          <w:rFonts w:asciiTheme="minorEastAsia" w:eastAsiaTheme="minorEastAsia" w:hAnsiTheme="minorEastAsia" w:hint="eastAsia"/>
          <w:color w:val="000000" w:themeColor="text1"/>
          <w:sz w:val="24"/>
        </w:rPr>
        <w:t>&lt;2019年全国硕士研究生招生管理规定&gt;的通知》（教学〔2018〕5号）、</w:t>
      </w:r>
      <w:r w:rsidRPr="008A39E6">
        <w:rPr>
          <w:rFonts w:asciiTheme="minorEastAsia" w:eastAsiaTheme="minorEastAsia" w:hAnsiTheme="minorEastAsia"/>
          <w:color w:val="000000" w:themeColor="text1"/>
          <w:sz w:val="24"/>
        </w:rPr>
        <w:t>《</w:t>
      </w:r>
      <w:r w:rsidRPr="008A39E6">
        <w:rPr>
          <w:rFonts w:asciiTheme="minorEastAsia" w:eastAsiaTheme="minorEastAsia" w:hAnsiTheme="minorEastAsia" w:hint="eastAsia"/>
          <w:color w:val="000000" w:themeColor="text1"/>
          <w:sz w:val="24"/>
        </w:rPr>
        <w:t>教育部办公厅关于进一步规范和加强研究生考试招生工作的通知》教学厅〔2019〕2号及《贵州大学关于做好2019年硕士研究生招生录取工作的通知》（贵大发〔2019〕</w:t>
      </w:r>
      <w:r w:rsidR="00B025C2" w:rsidRPr="008A39E6">
        <w:rPr>
          <w:rFonts w:asciiTheme="minorEastAsia" w:eastAsiaTheme="minorEastAsia" w:hAnsiTheme="minorEastAsia" w:hint="eastAsia"/>
          <w:color w:val="000000" w:themeColor="text1"/>
          <w:sz w:val="24"/>
        </w:rPr>
        <w:t>22</w:t>
      </w:r>
      <w:r w:rsidRPr="008A39E6">
        <w:rPr>
          <w:rFonts w:asciiTheme="minorEastAsia" w:eastAsiaTheme="minorEastAsia" w:hAnsiTheme="minorEastAsia" w:hint="eastAsia"/>
          <w:color w:val="000000" w:themeColor="text1"/>
          <w:sz w:val="24"/>
        </w:rPr>
        <w:t>号）文件要求，结合我院2019年硕士研究生招生复试工作实际，特制定本方案：</w:t>
      </w:r>
    </w:p>
    <w:p w:rsidR="00147D67" w:rsidRPr="008A39E6" w:rsidRDefault="00147D67" w:rsidP="00147D67">
      <w:pPr>
        <w:jc w:val="left"/>
        <w:rPr>
          <w:rFonts w:asciiTheme="minorEastAsia" w:eastAsiaTheme="minorEastAsia" w:hAnsiTheme="minorEastAsia"/>
          <w:color w:val="000000" w:themeColor="text1"/>
          <w:sz w:val="24"/>
        </w:rPr>
      </w:pPr>
    </w:p>
    <w:p w:rsidR="00246DFD" w:rsidRPr="008A39E6" w:rsidRDefault="009B3D08" w:rsidP="00B01C04">
      <w:pPr>
        <w:spacing w:line="360" w:lineRule="auto"/>
        <w:ind w:firstLineChars="49" w:firstLine="138"/>
        <w:rPr>
          <w:rFonts w:asciiTheme="minorEastAsia" w:eastAsiaTheme="minorEastAsia" w:hAnsiTheme="minorEastAsia"/>
          <w:b/>
          <w:color w:val="000000" w:themeColor="text1"/>
          <w:sz w:val="28"/>
          <w:szCs w:val="28"/>
        </w:rPr>
      </w:pPr>
      <w:r w:rsidRPr="008A39E6">
        <w:rPr>
          <w:rFonts w:asciiTheme="minorEastAsia" w:eastAsiaTheme="minorEastAsia" w:hAnsiTheme="minorEastAsia" w:hint="eastAsia"/>
          <w:b/>
          <w:color w:val="000000" w:themeColor="text1"/>
          <w:sz w:val="28"/>
          <w:szCs w:val="28"/>
        </w:rPr>
        <w:t>一、复试工作原则</w:t>
      </w:r>
    </w:p>
    <w:p w:rsidR="00B025C2" w:rsidRPr="008A39E6" w:rsidRDefault="00B025C2" w:rsidP="00B01C04">
      <w:pPr>
        <w:spacing w:line="360" w:lineRule="auto"/>
        <w:ind w:firstLineChars="200" w:firstLine="480"/>
        <w:rPr>
          <w:rFonts w:asciiTheme="minorEastAsia" w:eastAsiaTheme="minorEastAsia" w:hAnsiTheme="minorEastAsia"/>
          <w:color w:val="000000" w:themeColor="text1"/>
          <w:sz w:val="24"/>
        </w:rPr>
      </w:pPr>
      <w:r w:rsidRPr="008A39E6">
        <w:rPr>
          <w:rFonts w:asciiTheme="minorEastAsia" w:eastAsiaTheme="minorEastAsia" w:hAnsiTheme="minorEastAsia"/>
          <w:color w:val="000000" w:themeColor="text1"/>
          <w:sz w:val="24"/>
        </w:rPr>
        <w:t>（一）坚持科学选拔的</w:t>
      </w:r>
      <w:r w:rsidRPr="008A39E6">
        <w:rPr>
          <w:rFonts w:asciiTheme="minorEastAsia" w:eastAsiaTheme="minorEastAsia" w:hAnsiTheme="minorEastAsia" w:hint="eastAsia"/>
          <w:color w:val="000000" w:themeColor="text1"/>
          <w:sz w:val="24"/>
        </w:rPr>
        <w:t>基本</w:t>
      </w:r>
      <w:r w:rsidRPr="008A39E6">
        <w:rPr>
          <w:rFonts w:asciiTheme="minorEastAsia" w:eastAsiaTheme="minorEastAsia" w:hAnsiTheme="minorEastAsia"/>
          <w:color w:val="000000" w:themeColor="text1"/>
          <w:sz w:val="24"/>
        </w:rPr>
        <w:t>原则，遵循高层次专业人才选拔规律，采用多样化考察方式方法，确保生源质量。</w:t>
      </w:r>
    </w:p>
    <w:p w:rsidR="00B025C2" w:rsidRPr="008A39E6" w:rsidRDefault="00B025C2" w:rsidP="00B01C04">
      <w:pPr>
        <w:spacing w:line="360" w:lineRule="auto"/>
        <w:ind w:firstLineChars="200" w:firstLine="480"/>
        <w:rPr>
          <w:rFonts w:asciiTheme="minorEastAsia" w:eastAsiaTheme="minorEastAsia" w:hAnsiTheme="minorEastAsia"/>
          <w:color w:val="000000" w:themeColor="text1"/>
          <w:sz w:val="24"/>
        </w:rPr>
      </w:pPr>
      <w:r w:rsidRPr="008A39E6">
        <w:rPr>
          <w:rFonts w:asciiTheme="minorEastAsia" w:eastAsiaTheme="minorEastAsia" w:hAnsiTheme="minorEastAsia"/>
          <w:color w:val="000000" w:themeColor="text1"/>
          <w:sz w:val="24"/>
        </w:rPr>
        <w:t>（二）坚持公平公正的</w:t>
      </w:r>
      <w:r w:rsidRPr="008A39E6">
        <w:rPr>
          <w:rFonts w:asciiTheme="minorEastAsia" w:eastAsiaTheme="minorEastAsia" w:hAnsiTheme="minorEastAsia" w:hint="eastAsia"/>
          <w:color w:val="000000" w:themeColor="text1"/>
          <w:sz w:val="24"/>
        </w:rPr>
        <w:t>基本</w:t>
      </w:r>
      <w:r w:rsidRPr="008A39E6">
        <w:rPr>
          <w:rFonts w:asciiTheme="minorEastAsia" w:eastAsiaTheme="minorEastAsia" w:hAnsiTheme="minorEastAsia"/>
          <w:color w:val="000000" w:themeColor="text1"/>
          <w:sz w:val="24"/>
        </w:rPr>
        <w:t>原则，政策透明、程序公正、结果公开、监督机制健全，维护考生合法权益。</w:t>
      </w:r>
    </w:p>
    <w:p w:rsidR="00B025C2" w:rsidRPr="008A39E6" w:rsidRDefault="00B025C2" w:rsidP="00B01C04">
      <w:pPr>
        <w:spacing w:line="360" w:lineRule="auto"/>
        <w:ind w:firstLineChars="200" w:firstLine="480"/>
        <w:rPr>
          <w:rFonts w:asciiTheme="minorEastAsia" w:eastAsiaTheme="minorEastAsia" w:hAnsiTheme="minorEastAsia"/>
          <w:color w:val="000000" w:themeColor="text1"/>
          <w:sz w:val="24"/>
        </w:rPr>
      </w:pPr>
      <w:r w:rsidRPr="008A39E6">
        <w:rPr>
          <w:rFonts w:asciiTheme="minorEastAsia" w:eastAsiaTheme="minorEastAsia" w:hAnsiTheme="minorEastAsia"/>
          <w:color w:val="000000" w:themeColor="text1"/>
          <w:sz w:val="24"/>
        </w:rPr>
        <w:t>（三）坚持全面考查的</w:t>
      </w:r>
      <w:r w:rsidRPr="008A39E6">
        <w:rPr>
          <w:rFonts w:asciiTheme="minorEastAsia" w:eastAsiaTheme="minorEastAsia" w:hAnsiTheme="minorEastAsia" w:hint="eastAsia"/>
          <w:color w:val="000000" w:themeColor="text1"/>
          <w:sz w:val="24"/>
        </w:rPr>
        <w:t>基本</w:t>
      </w:r>
      <w:r w:rsidRPr="008A39E6">
        <w:rPr>
          <w:rFonts w:asciiTheme="minorEastAsia" w:eastAsiaTheme="minorEastAsia" w:hAnsiTheme="minorEastAsia"/>
          <w:color w:val="000000" w:themeColor="text1"/>
          <w:sz w:val="24"/>
        </w:rPr>
        <w:t>原则，突出专业素质、实践能力、创新精神等方面的考核。</w:t>
      </w:r>
    </w:p>
    <w:p w:rsidR="00B025C2" w:rsidRPr="008A39E6" w:rsidRDefault="00B025C2" w:rsidP="00B01C04">
      <w:pPr>
        <w:spacing w:line="360" w:lineRule="auto"/>
        <w:ind w:firstLineChars="200" w:firstLine="480"/>
        <w:rPr>
          <w:rFonts w:asciiTheme="minorEastAsia" w:eastAsiaTheme="minorEastAsia" w:hAnsiTheme="minorEastAsia"/>
          <w:color w:val="000000" w:themeColor="text1"/>
          <w:sz w:val="24"/>
        </w:rPr>
      </w:pPr>
      <w:r w:rsidRPr="008A39E6">
        <w:rPr>
          <w:rFonts w:asciiTheme="minorEastAsia" w:eastAsiaTheme="minorEastAsia" w:hAnsiTheme="minorEastAsia"/>
          <w:color w:val="000000" w:themeColor="text1"/>
          <w:sz w:val="24"/>
        </w:rPr>
        <w:t>（四）坚持客观评价的</w:t>
      </w:r>
      <w:r w:rsidRPr="008A39E6">
        <w:rPr>
          <w:rFonts w:asciiTheme="minorEastAsia" w:eastAsiaTheme="minorEastAsia" w:hAnsiTheme="minorEastAsia" w:hint="eastAsia"/>
          <w:color w:val="000000" w:themeColor="text1"/>
          <w:sz w:val="24"/>
        </w:rPr>
        <w:t>基本</w:t>
      </w:r>
      <w:r w:rsidRPr="008A39E6">
        <w:rPr>
          <w:rFonts w:asciiTheme="minorEastAsia" w:eastAsiaTheme="minorEastAsia" w:hAnsiTheme="minorEastAsia"/>
          <w:color w:val="000000" w:themeColor="text1"/>
          <w:sz w:val="24"/>
        </w:rPr>
        <w:t>原则，业务课考核成绩应量化，综合素质考核应有较明确的等次结果。</w:t>
      </w:r>
    </w:p>
    <w:p w:rsidR="00B025C2" w:rsidRDefault="00B025C2" w:rsidP="00B01C04">
      <w:pPr>
        <w:spacing w:line="360" w:lineRule="auto"/>
        <w:ind w:firstLineChars="200" w:firstLine="480"/>
        <w:rPr>
          <w:rFonts w:asciiTheme="minorEastAsia" w:eastAsiaTheme="minorEastAsia" w:hAnsiTheme="minorEastAsia"/>
          <w:color w:val="000000" w:themeColor="text1"/>
          <w:sz w:val="24"/>
        </w:rPr>
      </w:pPr>
      <w:r w:rsidRPr="008A39E6">
        <w:rPr>
          <w:rFonts w:asciiTheme="minorEastAsia" w:eastAsiaTheme="minorEastAsia" w:hAnsiTheme="minorEastAsia"/>
          <w:color w:val="000000" w:themeColor="text1"/>
          <w:sz w:val="24"/>
        </w:rPr>
        <w:t>（五）坚持以人为本的</w:t>
      </w:r>
      <w:r w:rsidRPr="008A39E6">
        <w:rPr>
          <w:rFonts w:asciiTheme="minorEastAsia" w:eastAsiaTheme="minorEastAsia" w:hAnsiTheme="minorEastAsia" w:hint="eastAsia"/>
          <w:color w:val="000000" w:themeColor="text1"/>
          <w:sz w:val="24"/>
        </w:rPr>
        <w:t>基本</w:t>
      </w:r>
      <w:r w:rsidRPr="008A39E6">
        <w:rPr>
          <w:rFonts w:asciiTheme="minorEastAsia" w:eastAsiaTheme="minorEastAsia" w:hAnsiTheme="minorEastAsia"/>
          <w:color w:val="000000" w:themeColor="text1"/>
          <w:sz w:val="24"/>
        </w:rPr>
        <w:t>原则，增强服务意识，提高管理水平。</w:t>
      </w:r>
    </w:p>
    <w:p w:rsidR="000D6B76" w:rsidRDefault="000D6B76" w:rsidP="00B01C0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（六）经济学院2019年</w:t>
      </w:r>
      <w:r w:rsidR="008312A4">
        <w:rPr>
          <w:rFonts w:asciiTheme="minorEastAsia" w:eastAsiaTheme="minorEastAsia" w:hAnsiTheme="minorEastAsia" w:hint="eastAsia"/>
          <w:color w:val="000000" w:themeColor="text1"/>
          <w:sz w:val="24"/>
        </w:rPr>
        <w:t>硕士研究生招生指标如下：</w:t>
      </w:r>
    </w:p>
    <w:p w:rsidR="008312A4" w:rsidRDefault="008312A4" w:rsidP="00B01C0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应用经济学44人（已接收推免生4人），其中区域经济学10人，财政学4人，金融学11人，产业经济学7人，国际贸易学4人，劳动经济学4人，数量经济学4人。</w:t>
      </w:r>
    </w:p>
    <w:p w:rsidR="008312A4" w:rsidRDefault="008312A4" w:rsidP="00B01C0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金融专业硕士45人（已接收推免生2人）。</w:t>
      </w:r>
    </w:p>
    <w:p w:rsidR="008312A4" w:rsidRDefault="008312A4" w:rsidP="00B01C0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农林经济管理22人。</w:t>
      </w:r>
    </w:p>
    <w:p w:rsidR="008312A4" w:rsidRDefault="008312A4" w:rsidP="00B01C0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农村发展专业硕士50人。</w:t>
      </w:r>
    </w:p>
    <w:p w:rsidR="008312A4" w:rsidRPr="008312A4" w:rsidRDefault="008312A4" w:rsidP="00B01C0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考生若在某一专业下设研究方向上</w:t>
      </w:r>
      <w:r w:rsidR="0059687F">
        <w:rPr>
          <w:rFonts w:asciiTheme="minorEastAsia" w:eastAsiaTheme="minorEastAsia" w:hAnsiTheme="minorEastAsia" w:hint="eastAsia"/>
          <w:color w:val="000000" w:themeColor="text1"/>
          <w:sz w:val="24"/>
        </w:rPr>
        <w:t>复试</w:t>
      </w:r>
      <w:r>
        <w:rPr>
          <w:rFonts w:asciiTheme="minorEastAsia" w:eastAsiaTheme="minorEastAsia" w:hAnsiTheme="minorEastAsia" w:hint="eastAsia"/>
          <w:color w:val="000000" w:themeColor="text1"/>
          <w:sz w:val="24"/>
        </w:rPr>
        <w:t>分数排名未进入</w:t>
      </w:r>
      <w:r w:rsidR="0059687F">
        <w:rPr>
          <w:rFonts w:asciiTheme="minorEastAsia" w:eastAsiaTheme="minorEastAsia" w:hAnsiTheme="minorEastAsia" w:hint="eastAsia"/>
          <w:color w:val="000000" w:themeColor="text1"/>
          <w:sz w:val="24"/>
        </w:rPr>
        <w:t>该研究方向指标，且符合有缺额研究方向录取条件，可根据分数高低排序在缺额研究方向中调整。</w:t>
      </w:r>
    </w:p>
    <w:p w:rsidR="00246DFD" w:rsidRPr="008A39E6" w:rsidRDefault="009B3D08" w:rsidP="00B01C04">
      <w:pPr>
        <w:spacing w:line="360" w:lineRule="auto"/>
        <w:ind w:firstLineChars="49" w:firstLine="138"/>
        <w:rPr>
          <w:rFonts w:asciiTheme="minorEastAsia" w:eastAsiaTheme="minorEastAsia" w:hAnsiTheme="minorEastAsia"/>
          <w:b/>
          <w:color w:val="000000" w:themeColor="text1"/>
          <w:sz w:val="28"/>
          <w:szCs w:val="28"/>
        </w:rPr>
      </w:pPr>
      <w:r w:rsidRPr="008A39E6">
        <w:rPr>
          <w:rFonts w:asciiTheme="minorEastAsia" w:eastAsiaTheme="minorEastAsia" w:hAnsiTheme="minorEastAsia" w:hint="eastAsia"/>
          <w:b/>
          <w:color w:val="000000" w:themeColor="text1"/>
          <w:sz w:val="28"/>
          <w:szCs w:val="28"/>
        </w:rPr>
        <w:t>二、组织机构</w:t>
      </w:r>
    </w:p>
    <w:p w:rsidR="00246DFD" w:rsidRPr="008A39E6" w:rsidRDefault="009B3D08">
      <w:pPr>
        <w:spacing w:line="360" w:lineRule="auto"/>
        <w:ind w:firstLineChars="200" w:firstLine="48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lastRenderedPageBreak/>
        <w:t>我院</w:t>
      </w:r>
      <w:r w:rsidRPr="008A39E6">
        <w:rPr>
          <w:rFonts w:asciiTheme="minorEastAsia" w:eastAsiaTheme="minorEastAsia" w:hAnsiTheme="minorEastAsia"/>
          <w:color w:val="000000" w:themeColor="text1"/>
          <w:sz w:val="24"/>
        </w:rPr>
        <w:t>201</w:t>
      </w:r>
      <w:r w:rsidR="00147D67" w:rsidRPr="008A39E6">
        <w:rPr>
          <w:rFonts w:asciiTheme="minorEastAsia" w:eastAsiaTheme="minorEastAsia" w:hAnsiTheme="minorEastAsia" w:hint="eastAsia"/>
          <w:color w:val="000000" w:themeColor="text1"/>
          <w:sz w:val="24"/>
        </w:rPr>
        <w:t>9</w:t>
      </w:r>
      <w:r w:rsidRPr="008A39E6">
        <w:rPr>
          <w:rFonts w:asciiTheme="minorEastAsia" w:eastAsiaTheme="minorEastAsia" w:hAnsiTheme="minorEastAsia" w:hint="eastAsia"/>
          <w:color w:val="000000" w:themeColor="text1"/>
          <w:sz w:val="24"/>
        </w:rPr>
        <w:t>年硕士研究生招生考试招生工作在贵州大学招生工作小组及贵州大学经济学院硕士研究生招生工作领导小组统一领导下进行，组织机构及有关职责如下：</w:t>
      </w:r>
    </w:p>
    <w:p w:rsidR="00246DFD" w:rsidRPr="008A39E6" w:rsidRDefault="009B3D08" w:rsidP="00B01C04">
      <w:pPr>
        <w:spacing w:line="360" w:lineRule="auto"/>
        <w:rPr>
          <w:rFonts w:asciiTheme="minorEastAsia" w:eastAsiaTheme="minorEastAsia" w:hAnsiTheme="minorEastAsia"/>
          <w:b/>
          <w:color w:val="000000" w:themeColor="text1"/>
          <w:sz w:val="24"/>
        </w:rPr>
      </w:pPr>
      <w:r w:rsidRPr="008A39E6">
        <w:rPr>
          <w:rFonts w:asciiTheme="minorEastAsia" w:eastAsiaTheme="minorEastAsia" w:hAnsiTheme="minorEastAsia" w:hint="eastAsia"/>
          <w:b/>
          <w:color w:val="000000" w:themeColor="text1"/>
          <w:sz w:val="24"/>
        </w:rPr>
        <w:t>（一）领导小组及职责</w:t>
      </w:r>
    </w:p>
    <w:p w:rsidR="008A39E6" w:rsidRPr="00411A18" w:rsidRDefault="009B3D08" w:rsidP="00411A18">
      <w:pPr>
        <w:spacing w:line="360" w:lineRule="auto"/>
        <w:ind w:firstLineChars="200" w:firstLine="48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1.</w:t>
      </w:r>
      <w:r w:rsidR="00597761">
        <w:rPr>
          <w:rFonts w:asciiTheme="minorEastAsia" w:eastAsiaTheme="minorEastAsia" w:hAnsiTheme="minorEastAsia" w:hint="eastAsia"/>
          <w:color w:val="000000" w:themeColor="text1"/>
          <w:sz w:val="24"/>
        </w:rPr>
        <w:t>成立</w:t>
      </w:r>
      <w:r w:rsidRPr="008A39E6">
        <w:rPr>
          <w:rFonts w:asciiTheme="minorEastAsia" w:eastAsiaTheme="minorEastAsia" w:hAnsiTheme="minorEastAsia" w:hint="eastAsia"/>
          <w:color w:val="000000" w:themeColor="text1"/>
          <w:sz w:val="24"/>
        </w:rPr>
        <w:t>招生工作领导小组</w:t>
      </w:r>
    </w:p>
    <w:p w:rsidR="00246DFD" w:rsidRPr="008A39E6" w:rsidRDefault="009B3D08">
      <w:pPr>
        <w:spacing w:line="360" w:lineRule="auto"/>
        <w:ind w:firstLineChars="200" w:firstLine="48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2. 主要职责</w:t>
      </w:r>
    </w:p>
    <w:p w:rsidR="00B01C04" w:rsidRPr="008A39E6" w:rsidRDefault="008A39E6">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r w:rsidR="00B01C04" w:rsidRPr="008A39E6">
        <w:rPr>
          <w:rFonts w:asciiTheme="minorEastAsia" w:eastAsiaTheme="minorEastAsia" w:hAnsiTheme="minorEastAsia" w:hint="eastAsia"/>
          <w:color w:val="000000" w:themeColor="text1"/>
          <w:sz w:val="24"/>
        </w:rPr>
        <w:t>负责对本单位研究生复试工作的组织领导、协调管理、指导实施组织经济学院的复试考生进行资格审查。</w:t>
      </w:r>
    </w:p>
    <w:p w:rsidR="00B01C04" w:rsidRPr="008A39E6" w:rsidRDefault="008A39E6" w:rsidP="008A39E6">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r w:rsidR="00B01C04" w:rsidRPr="008A39E6">
        <w:rPr>
          <w:rFonts w:hint="eastAsia"/>
          <w:color w:val="000000" w:themeColor="text1"/>
        </w:rPr>
        <w:t xml:space="preserve"> </w:t>
      </w:r>
      <w:r w:rsidR="00B01C04" w:rsidRPr="008A39E6">
        <w:rPr>
          <w:rFonts w:asciiTheme="minorEastAsia" w:eastAsiaTheme="minorEastAsia" w:hAnsiTheme="minorEastAsia" w:hint="eastAsia"/>
          <w:color w:val="000000" w:themeColor="text1"/>
          <w:sz w:val="24"/>
        </w:rPr>
        <w:t>根据学校关于复试工作的相关政策，制定切实可行的经济学院硕士研究生复试实施细则。</w:t>
      </w:r>
    </w:p>
    <w:p w:rsidR="00B01C04" w:rsidRPr="008A39E6" w:rsidRDefault="008A39E6" w:rsidP="00B01C0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r w:rsidR="00B01C04" w:rsidRPr="008A39E6">
        <w:rPr>
          <w:rFonts w:asciiTheme="minorEastAsia" w:eastAsiaTheme="minorEastAsia" w:hAnsiTheme="minorEastAsia" w:hint="eastAsia"/>
          <w:color w:val="000000" w:themeColor="text1"/>
          <w:sz w:val="24"/>
        </w:rPr>
        <w:t>指导本单位各学科组制定具体的复试方案、内容、要求、程序和评价评分标准等。</w:t>
      </w:r>
    </w:p>
    <w:p w:rsidR="00B01C04" w:rsidRPr="008A39E6" w:rsidRDefault="008A39E6" w:rsidP="00B01C0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r w:rsidR="00C12E2A" w:rsidRPr="008A39E6">
        <w:rPr>
          <w:rFonts w:asciiTheme="minorEastAsia" w:eastAsiaTheme="minorEastAsia" w:hAnsiTheme="minorEastAsia" w:hint="eastAsia"/>
          <w:color w:val="000000" w:themeColor="text1"/>
          <w:sz w:val="24"/>
        </w:rPr>
        <w:t>审核复试小组的复试记录和复试结果；</w:t>
      </w:r>
      <w:r w:rsidR="00B01C04" w:rsidRPr="008A39E6">
        <w:rPr>
          <w:rFonts w:asciiTheme="minorEastAsia" w:eastAsiaTheme="minorEastAsia" w:hAnsiTheme="minorEastAsia" w:hint="eastAsia"/>
          <w:color w:val="000000" w:themeColor="text1"/>
          <w:sz w:val="24"/>
        </w:rPr>
        <w:t>确定本单位拟复试名单（含调剂复试名单）和拟录取名单。</w:t>
      </w:r>
    </w:p>
    <w:p w:rsidR="00AB0AC4" w:rsidRPr="008A39E6" w:rsidRDefault="008A39E6" w:rsidP="00AB0AC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（5）</w:t>
      </w:r>
      <w:r w:rsidR="00AB0AC4" w:rsidRPr="008A39E6">
        <w:rPr>
          <w:rFonts w:asciiTheme="minorEastAsia" w:eastAsiaTheme="minorEastAsia" w:hAnsiTheme="minorEastAsia" w:hint="eastAsia"/>
          <w:color w:val="000000" w:themeColor="text1"/>
          <w:sz w:val="24"/>
        </w:rPr>
        <w:t>按照国家保密要求，组织命制、保管本单位复试试题。</w:t>
      </w:r>
    </w:p>
    <w:p w:rsidR="00B01C04" w:rsidRPr="008A39E6" w:rsidRDefault="008A39E6" w:rsidP="00B01C0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（6）</w:t>
      </w:r>
      <w:r w:rsidR="00B01C04" w:rsidRPr="008A39E6">
        <w:rPr>
          <w:rFonts w:asciiTheme="minorEastAsia" w:eastAsiaTheme="minorEastAsia" w:hAnsiTheme="minorEastAsia" w:hint="eastAsia"/>
          <w:color w:val="000000" w:themeColor="text1"/>
          <w:sz w:val="24"/>
        </w:rPr>
        <w:t>组织成立复试小组</w:t>
      </w:r>
      <w:r w:rsidR="00C12E2A" w:rsidRPr="008A39E6">
        <w:rPr>
          <w:rFonts w:asciiTheme="minorEastAsia" w:eastAsiaTheme="minorEastAsia" w:hAnsiTheme="minorEastAsia" w:hint="eastAsia"/>
          <w:color w:val="000000" w:themeColor="text1"/>
          <w:sz w:val="24"/>
        </w:rPr>
        <w:t>，</w:t>
      </w:r>
      <w:r w:rsidR="00B01C04" w:rsidRPr="008A39E6">
        <w:rPr>
          <w:rFonts w:asciiTheme="minorEastAsia" w:eastAsiaTheme="minorEastAsia" w:hAnsiTheme="minorEastAsia" w:hint="eastAsia"/>
          <w:color w:val="000000" w:themeColor="text1"/>
          <w:sz w:val="24"/>
        </w:rPr>
        <w:t>制定复试工作人员遴选、培训办法。对所有人员进行政策、业务、纪律等方面的培训，使其明确工作纪律和工作程序、评判规则和评判标准。</w:t>
      </w:r>
    </w:p>
    <w:p w:rsidR="00B01C04" w:rsidRPr="008A39E6" w:rsidRDefault="008A39E6" w:rsidP="00B01C0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（7）</w:t>
      </w:r>
      <w:r w:rsidR="00B01C04" w:rsidRPr="008A39E6">
        <w:rPr>
          <w:rFonts w:asciiTheme="minorEastAsia" w:eastAsiaTheme="minorEastAsia" w:hAnsiTheme="minorEastAsia" w:hint="eastAsia"/>
          <w:color w:val="000000" w:themeColor="text1"/>
          <w:sz w:val="24"/>
        </w:rPr>
        <w:t>公布复试结果，并对参加复试而未被录取的考生进行必要的解释，处理遗留问题。</w:t>
      </w:r>
    </w:p>
    <w:p w:rsidR="00B01C04" w:rsidRPr="008A39E6" w:rsidRDefault="008A39E6" w:rsidP="00B01C04">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（8）</w:t>
      </w:r>
      <w:r w:rsidR="00B01C04" w:rsidRPr="008A39E6">
        <w:rPr>
          <w:rFonts w:asciiTheme="minorEastAsia" w:eastAsiaTheme="minorEastAsia" w:hAnsiTheme="minorEastAsia" w:hint="eastAsia"/>
          <w:color w:val="000000" w:themeColor="text1"/>
          <w:sz w:val="24"/>
        </w:rPr>
        <w:t>组织、协调、保障复试所需的场地与设备。</w:t>
      </w:r>
    </w:p>
    <w:p w:rsidR="00AB0AC4" w:rsidRPr="008A39E6" w:rsidRDefault="00AB0AC4" w:rsidP="00AB0AC4">
      <w:pPr>
        <w:spacing w:line="360" w:lineRule="auto"/>
        <w:ind w:firstLineChars="200" w:firstLine="48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招生工作领导小组下设办公室（设在经济学院研究生科），联系电话0851-88236003。</w:t>
      </w:r>
    </w:p>
    <w:p w:rsidR="00246DFD" w:rsidRPr="008A39E6" w:rsidRDefault="009B3D08" w:rsidP="00B01C04">
      <w:pPr>
        <w:spacing w:line="360" w:lineRule="auto"/>
        <w:rPr>
          <w:rFonts w:asciiTheme="minorEastAsia" w:eastAsiaTheme="minorEastAsia" w:hAnsiTheme="minorEastAsia"/>
          <w:b/>
          <w:color w:val="000000" w:themeColor="text1"/>
          <w:sz w:val="24"/>
        </w:rPr>
      </w:pPr>
      <w:r w:rsidRPr="008A39E6">
        <w:rPr>
          <w:rFonts w:asciiTheme="minorEastAsia" w:eastAsiaTheme="minorEastAsia" w:hAnsiTheme="minorEastAsia" w:hint="eastAsia"/>
          <w:b/>
          <w:color w:val="000000" w:themeColor="text1"/>
          <w:sz w:val="24"/>
        </w:rPr>
        <w:t>（二）复试工作专家组及职责：</w:t>
      </w:r>
    </w:p>
    <w:p w:rsidR="00246DFD" w:rsidRPr="008A39E6" w:rsidRDefault="009B3D08">
      <w:pPr>
        <w:spacing w:line="360" w:lineRule="auto"/>
        <w:ind w:firstLineChars="200" w:firstLine="48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1.复试工作专家组</w:t>
      </w:r>
    </w:p>
    <w:p w:rsidR="00AB0AC4" w:rsidRPr="008A39E6" w:rsidRDefault="00AB0AC4" w:rsidP="008A39E6">
      <w:pPr>
        <w:spacing w:line="360" w:lineRule="auto"/>
        <w:ind w:firstLineChars="250" w:firstLine="60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应用经济学、金融专硕组：5人专家组（人员待定）</w:t>
      </w:r>
    </w:p>
    <w:p w:rsidR="00AB0AC4" w:rsidRPr="008A39E6" w:rsidRDefault="00AB0AC4" w:rsidP="008A39E6">
      <w:pPr>
        <w:spacing w:line="360" w:lineRule="auto"/>
        <w:ind w:firstLineChars="250" w:firstLine="60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农林经济管理</w:t>
      </w:r>
      <w:r w:rsidR="008A39E6">
        <w:rPr>
          <w:rFonts w:asciiTheme="minorEastAsia" w:eastAsiaTheme="minorEastAsia" w:hAnsiTheme="minorEastAsia" w:hint="eastAsia"/>
          <w:color w:val="000000" w:themeColor="text1"/>
          <w:sz w:val="24"/>
        </w:rPr>
        <w:t>、</w:t>
      </w:r>
      <w:r w:rsidR="008A39E6" w:rsidRPr="008A39E6">
        <w:rPr>
          <w:rFonts w:asciiTheme="minorEastAsia" w:eastAsiaTheme="minorEastAsia" w:hAnsiTheme="minorEastAsia" w:hint="eastAsia"/>
          <w:color w:val="000000" w:themeColor="text1"/>
          <w:sz w:val="24"/>
        </w:rPr>
        <w:t>农村发展</w:t>
      </w:r>
      <w:r w:rsidRPr="008A39E6">
        <w:rPr>
          <w:rFonts w:asciiTheme="minorEastAsia" w:eastAsiaTheme="minorEastAsia" w:hAnsiTheme="minorEastAsia" w:hint="eastAsia"/>
          <w:color w:val="000000" w:themeColor="text1"/>
          <w:sz w:val="24"/>
        </w:rPr>
        <w:t>组：5人专家组（人员待定）</w:t>
      </w:r>
    </w:p>
    <w:p w:rsidR="00246DFD" w:rsidRPr="008A39E6" w:rsidRDefault="009B3D08">
      <w:pPr>
        <w:spacing w:line="360" w:lineRule="auto"/>
        <w:ind w:firstLineChars="200" w:firstLine="48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2.主要职责</w:t>
      </w:r>
    </w:p>
    <w:p w:rsidR="00246DFD" w:rsidRPr="008A39E6" w:rsidRDefault="008A39E6">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r w:rsidR="009B3D08" w:rsidRPr="008A39E6">
        <w:rPr>
          <w:rFonts w:asciiTheme="minorEastAsia" w:eastAsiaTheme="minorEastAsia" w:hAnsiTheme="minorEastAsia" w:hint="eastAsia"/>
          <w:color w:val="000000" w:themeColor="text1"/>
          <w:sz w:val="24"/>
        </w:rPr>
        <w:t>负责确定考生面试和实践能力考核的具体内容、评分标准、程序，并</w:t>
      </w:r>
      <w:r w:rsidR="009B3D08" w:rsidRPr="008A39E6">
        <w:rPr>
          <w:rFonts w:asciiTheme="minorEastAsia" w:eastAsiaTheme="minorEastAsia" w:hAnsiTheme="minorEastAsia" w:hint="eastAsia"/>
          <w:color w:val="000000" w:themeColor="text1"/>
          <w:sz w:val="24"/>
        </w:rPr>
        <w:lastRenderedPageBreak/>
        <w:t>组织实施；</w:t>
      </w:r>
    </w:p>
    <w:p w:rsidR="00246DFD" w:rsidRPr="008A39E6" w:rsidRDefault="008A39E6">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r w:rsidR="009B3D08" w:rsidRPr="008A39E6">
        <w:rPr>
          <w:rFonts w:asciiTheme="minorEastAsia" w:eastAsiaTheme="minorEastAsia" w:hAnsiTheme="minorEastAsia" w:hint="eastAsia"/>
          <w:color w:val="000000" w:themeColor="text1"/>
          <w:sz w:val="24"/>
        </w:rPr>
        <w:t>根据学科方向，确定复试小组成员；</w:t>
      </w:r>
    </w:p>
    <w:p w:rsidR="00246DFD" w:rsidRPr="008A39E6" w:rsidRDefault="008A39E6">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r w:rsidR="009B3D08" w:rsidRPr="008A39E6">
        <w:rPr>
          <w:rFonts w:asciiTheme="minorEastAsia" w:eastAsiaTheme="minorEastAsia" w:hAnsiTheme="minorEastAsia" w:hint="eastAsia"/>
          <w:color w:val="000000" w:themeColor="text1"/>
          <w:sz w:val="24"/>
        </w:rPr>
        <w:t>根据考生复试成绩，提出拟录取的建议；</w:t>
      </w:r>
    </w:p>
    <w:p w:rsidR="008A39E6" w:rsidRPr="008A39E6" w:rsidRDefault="008A39E6" w:rsidP="00EA27DE">
      <w:pPr>
        <w:spacing w:line="360" w:lineRule="auto"/>
        <w:ind w:firstLineChars="200" w:firstLine="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r w:rsidR="009B3D08" w:rsidRPr="008A39E6">
        <w:rPr>
          <w:rFonts w:asciiTheme="minorEastAsia" w:eastAsiaTheme="minorEastAsia" w:hAnsiTheme="minorEastAsia" w:hint="eastAsia"/>
          <w:color w:val="000000" w:themeColor="text1"/>
          <w:sz w:val="24"/>
        </w:rPr>
        <w:t>整理复试小组复试材料，并整理归档。</w:t>
      </w:r>
    </w:p>
    <w:p w:rsidR="00246DFD" w:rsidRPr="008A39E6" w:rsidRDefault="008555AC">
      <w:pPr>
        <w:spacing w:line="360" w:lineRule="auto"/>
        <w:rPr>
          <w:rFonts w:asciiTheme="minorEastAsia" w:eastAsiaTheme="minorEastAsia" w:hAnsiTheme="minorEastAsia"/>
          <w:b/>
          <w:color w:val="000000" w:themeColor="text1"/>
          <w:sz w:val="24"/>
        </w:rPr>
      </w:pPr>
      <w:r w:rsidRPr="008A39E6">
        <w:rPr>
          <w:rFonts w:asciiTheme="minorEastAsia" w:eastAsiaTheme="minorEastAsia" w:hAnsiTheme="minorEastAsia" w:hint="eastAsia"/>
          <w:b/>
          <w:color w:val="000000" w:themeColor="text1"/>
          <w:sz w:val="24"/>
        </w:rPr>
        <w:t>（三）督导小组</w:t>
      </w:r>
      <w:r w:rsidR="009B3D08" w:rsidRPr="008A39E6">
        <w:rPr>
          <w:rFonts w:asciiTheme="minorEastAsia" w:eastAsiaTheme="minorEastAsia" w:hAnsiTheme="minorEastAsia" w:hint="eastAsia"/>
          <w:b/>
          <w:color w:val="000000" w:themeColor="text1"/>
          <w:sz w:val="24"/>
        </w:rPr>
        <w:t>及职责</w:t>
      </w:r>
    </w:p>
    <w:p w:rsidR="00246DFD" w:rsidRPr="008A39E6" w:rsidRDefault="009B3D08">
      <w:pPr>
        <w:spacing w:line="360" w:lineRule="auto"/>
        <w:ind w:firstLineChars="200" w:firstLine="48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1.复试督导组</w:t>
      </w:r>
    </w:p>
    <w:p w:rsidR="00246DFD" w:rsidRPr="008A39E6" w:rsidRDefault="009B3D08">
      <w:pPr>
        <w:spacing w:line="360" w:lineRule="auto"/>
        <w:ind w:firstLineChars="200" w:firstLine="48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组长：黄  莉</w:t>
      </w:r>
    </w:p>
    <w:p w:rsidR="00246DFD" w:rsidRPr="008A39E6" w:rsidRDefault="009B3D08">
      <w:pPr>
        <w:spacing w:line="360" w:lineRule="auto"/>
        <w:ind w:firstLineChars="200" w:firstLine="48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成员：杨  海</w:t>
      </w:r>
    </w:p>
    <w:p w:rsidR="00246DFD" w:rsidRPr="008A39E6" w:rsidRDefault="009B3D08">
      <w:pPr>
        <w:spacing w:line="360" w:lineRule="auto"/>
        <w:ind w:firstLineChars="200" w:firstLine="48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2.</w:t>
      </w:r>
      <w:r w:rsidR="008555AC" w:rsidRPr="008A39E6">
        <w:rPr>
          <w:rFonts w:asciiTheme="minorEastAsia" w:eastAsiaTheme="minorEastAsia" w:hAnsiTheme="minorEastAsia" w:hint="eastAsia"/>
          <w:color w:val="000000" w:themeColor="text1"/>
          <w:sz w:val="24"/>
        </w:rPr>
        <w:t>主要职责</w:t>
      </w:r>
      <w:r w:rsidRPr="008A39E6">
        <w:rPr>
          <w:rFonts w:asciiTheme="minorEastAsia" w:eastAsiaTheme="minorEastAsia" w:hAnsiTheme="minorEastAsia" w:hint="eastAsia"/>
          <w:color w:val="000000" w:themeColor="text1"/>
          <w:sz w:val="24"/>
        </w:rPr>
        <w:t>：</w:t>
      </w:r>
    </w:p>
    <w:p w:rsidR="00456209" w:rsidRPr="008A39E6" w:rsidRDefault="008A39E6" w:rsidP="00456209">
      <w:pPr>
        <w:spacing w:line="360" w:lineRule="auto"/>
        <w:ind w:left="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（1）</w:t>
      </w:r>
      <w:r w:rsidR="00456209" w:rsidRPr="008A39E6">
        <w:rPr>
          <w:rFonts w:asciiTheme="minorEastAsia" w:eastAsiaTheme="minorEastAsia" w:hAnsiTheme="minorEastAsia" w:hint="eastAsia"/>
          <w:color w:val="000000" w:themeColor="text1"/>
          <w:sz w:val="24"/>
        </w:rPr>
        <w:t>检查学院复试前的准备工作、复试过程的组织实施、复试后资料归档等是否严格规范。</w:t>
      </w:r>
    </w:p>
    <w:p w:rsidR="00456209" w:rsidRPr="008A39E6" w:rsidRDefault="008A39E6" w:rsidP="00456209">
      <w:pPr>
        <w:spacing w:line="360" w:lineRule="auto"/>
        <w:ind w:left="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（2）</w:t>
      </w:r>
      <w:r w:rsidR="00456209" w:rsidRPr="008A39E6">
        <w:rPr>
          <w:rFonts w:asciiTheme="minorEastAsia" w:eastAsiaTheme="minorEastAsia" w:hAnsiTheme="minorEastAsia" w:hint="eastAsia"/>
          <w:color w:val="000000" w:themeColor="text1"/>
          <w:sz w:val="24"/>
        </w:rPr>
        <w:t>对复试过程中发现的问题及时纠正；接收有关复试工作的意见和建议反馈，并根据情况进行督办处理。</w:t>
      </w:r>
    </w:p>
    <w:p w:rsidR="00246DFD" w:rsidRPr="008A39E6" w:rsidRDefault="008A39E6">
      <w:pPr>
        <w:spacing w:line="360" w:lineRule="auto"/>
        <w:ind w:left="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（3）</w:t>
      </w:r>
      <w:r w:rsidR="009B3D08" w:rsidRPr="008A39E6">
        <w:rPr>
          <w:rFonts w:asciiTheme="minorEastAsia" w:eastAsiaTheme="minorEastAsia" w:hAnsiTheme="minorEastAsia" w:hint="eastAsia"/>
          <w:color w:val="000000" w:themeColor="text1"/>
          <w:sz w:val="24"/>
        </w:rPr>
        <w:t>对学院复试工作的档案整理进行监督和巡查。</w:t>
      </w:r>
    </w:p>
    <w:p w:rsidR="00456209" w:rsidRPr="008A39E6" w:rsidRDefault="008A39E6">
      <w:pPr>
        <w:spacing w:line="360" w:lineRule="auto"/>
        <w:ind w:left="480"/>
        <w:rPr>
          <w:rFonts w:asciiTheme="minorEastAsia" w:eastAsiaTheme="minorEastAsia" w:hAnsiTheme="minorEastAsia"/>
          <w:color w:val="000000" w:themeColor="text1"/>
          <w:sz w:val="24"/>
        </w:rPr>
      </w:pPr>
      <w:r>
        <w:rPr>
          <w:rFonts w:asciiTheme="minorEastAsia" w:eastAsiaTheme="minorEastAsia" w:hAnsiTheme="minorEastAsia" w:hint="eastAsia"/>
          <w:color w:val="000000" w:themeColor="text1"/>
          <w:sz w:val="24"/>
        </w:rPr>
        <w:t>（4）</w:t>
      </w:r>
      <w:r w:rsidR="00753A8A" w:rsidRPr="008A39E6">
        <w:rPr>
          <w:rFonts w:asciiTheme="minorEastAsia" w:eastAsiaTheme="minorEastAsia" w:hAnsiTheme="minorEastAsia" w:hint="eastAsia"/>
          <w:color w:val="000000" w:themeColor="text1"/>
          <w:sz w:val="24"/>
        </w:rPr>
        <w:t>巡查工作结束后，针对存在的问题提出合理性建议，并将书面总结评价材料送交校研究生招生办。</w:t>
      </w:r>
    </w:p>
    <w:p w:rsidR="00246DFD" w:rsidRPr="008A39E6" w:rsidRDefault="009B3D08">
      <w:pPr>
        <w:spacing w:line="360" w:lineRule="auto"/>
        <w:rPr>
          <w:rFonts w:asciiTheme="minorEastAsia" w:eastAsiaTheme="minorEastAsia" w:hAnsiTheme="minorEastAsia"/>
          <w:b/>
          <w:color w:val="000000" w:themeColor="text1"/>
          <w:sz w:val="28"/>
          <w:szCs w:val="28"/>
        </w:rPr>
      </w:pPr>
      <w:r w:rsidRPr="008A39E6">
        <w:rPr>
          <w:rFonts w:asciiTheme="minorEastAsia" w:eastAsiaTheme="minorEastAsia" w:hAnsiTheme="minorEastAsia" w:hint="eastAsia"/>
          <w:b/>
          <w:color w:val="000000" w:themeColor="text1"/>
          <w:sz w:val="28"/>
          <w:szCs w:val="28"/>
        </w:rPr>
        <w:t>三、复试工作时安排</w:t>
      </w:r>
    </w:p>
    <w:p w:rsidR="00246DFD" w:rsidRPr="008A39E6" w:rsidRDefault="009B3D08">
      <w:pPr>
        <w:spacing w:line="360" w:lineRule="auto"/>
        <w:ind w:firstLineChars="147" w:firstLine="354"/>
        <w:rPr>
          <w:rFonts w:asciiTheme="minorEastAsia" w:eastAsiaTheme="minorEastAsia" w:hAnsiTheme="minorEastAsia"/>
          <w:b/>
          <w:color w:val="000000" w:themeColor="text1"/>
          <w:sz w:val="24"/>
        </w:rPr>
      </w:pPr>
      <w:r w:rsidRPr="008A39E6">
        <w:rPr>
          <w:rFonts w:asciiTheme="minorEastAsia" w:eastAsiaTheme="minorEastAsia" w:hAnsiTheme="minorEastAsia" w:hint="eastAsia"/>
          <w:b/>
          <w:color w:val="000000" w:themeColor="text1"/>
          <w:sz w:val="24"/>
        </w:rPr>
        <w:t>1.报到及复试时间地点安排见复试方案简表。</w:t>
      </w:r>
    </w:p>
    <w:p w:rsidR="00246DFD" w:rsidRPr="008A39E6" w:rsidRDefault="009B3D08">
      <w:pPr>
        <w:spacing w:line="360" w:lineRule="auto"/>
        <w:ind w:firstLineChars="147" w:firstLine="354"/>
        <w:rPr>
          <w:rFonts w:asciiTheme="minorEastAsia" w:eastAsiaTheme="minorEastAsia" w:hAnsiTheme="minorEastAsia"/>
          <w:b/>
          <w:color w:val="000000" w:themeColor="text1"/>
          <w:sz w:val="24"/>
        </w:rPr>
      </w:pPr>
      <w:r w:rsidRPr="008A39E6">
        <w:rPr>
          <w:rFonts w:asciiTheme="minorEastAsia" w:eastAsiaTheme="minorEastAsia" w:hAnsiTheme="minorEastAsia" w:hint="eastAsia"/>
          <w:b/>
          <w:color w:val="000000" w:themeColor="text1"/>
          <w:sz w:val="24"/>
        </w:rPr>
        <w:t>2.资格审查材料：</w:t>
      </w:r>
    </w:p>
    <w:p w:rsidR="007C191B" w:rsidRPr="008A39E6" w:rsidRDefault="007C191B" w:rsidP="007C191B">
      <w:pPr>
        <w:spacing w:line="360" w:lineRule="auto"/>
        <w:ind w:firstLineChars="200" w:firstLine="48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（1）研究生招生准考证；</w:t>
      </w:r>
    </w:p>
    <w:p w:rsidR="00246DFD" w:rsidRPr="008A39E6" w:rsidRDefault="009B3D08">
      <w:pPr>
        <w:spacing w:line="360" w:lineRule="auto"/>
        <w:ind w:firstLineChars="200" w:firstLine="48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w:t>
      </w:r>
      <w:r w:rsidR="007C191B" w:rsidRPr="008A39E6">
        <w:rPr>
          <w:rFonts w:asciiTheme="minorEastAsia" w:eastAsiaTheme="minorEastAsia" w:hAnsiTheme="minorEastAsia" w:hint="eastAsia"/>
          <w:color w:val="000000" w:themeColor="text1"/>
          <w:sz w:val="24"/>
        </w:rPr>
        <w:t>2</w:t>
      </w:r>
      <w:r w:rsidRPr="008A39E6">
        <w:rPr>
          <w:rFonts w:asciiTheme="minorEastAsia" w:eastAsiaTheme="minorEastAsia" w:hAnsiTheme="minorEastAsia" w:hint="eastAsia"/>
          <w:color w:val="000000" w:themeColor="text1"/>
          <w:sz w:val="24"/>
        </w:rPr>
        <w:t>）</w:t>
      </w:r>
      <w:r w:rsidR="007C191B" w:rsidRPr="008A39E6">
        <w:rPr>
          <w:rFonts w:asciiTheme="minorEastAsia" w:eastAsiaTheme="minorEastAsia" w:hAnsiTheme="minorEastAsia" w:hint="eastAsia"/>
          <w:color w:val="000000" w:themeColor="text1"/>
          <w:sz w:val="24"/>
        </w:rPr>
        <w:t>考生本人身份证原件及复印件</w:t>
      </w:r>
      <w:r w:rsidRPr="008A39E6">
        <w:rPr>
          <w:rFonts w:asciiTheme="minorEastAsia" w:eastAsiaTheme="minorEastAsia" w:hAnsiTheme="minorEastAsia" w:hint="eastAsia"/>
          <w:color w:val="000000" w:themeColor="text1"/>
          <w:sz w:val="24"/>
        </w:rPr>
        <w:t>；</w:t>
      </w:r>
    </w:p>
    <w:p w:rsidR="00246DFD" w:rsidRPr="008A39E6" w:rsidRDefault="009B3D08">
      <w:pPr>
        <w:spacing w:line="360" w:lineRule="auto"/>
        <w:ind w:firstLineChars="200" w:firstLine="48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w:t>
      </w:r>
      <w:r w:rsidR="007C191B" w:rsidRPr="008A39E6">
        <w:rPr>
          <w:rFonts w:asciiTheme="minorEastAsia" w:eastAsiaTheme="minorEastAsia" w:hAnsiTheme="minorEastAsia" w:hint="eastAsia"/>
          <w:color w:val="000000" w:themeColor="text1"/>
          <w:sz w:val="24"/>
        </w:rPr>
        <w:t>3</w:t>
      </w:r>
      <w:r w:rsidRPr="008A39E6">
        <w:rPr>
          <w:rFonts w:asciiTheme="minorEastAsia" w:eastAsiaTheme="minorEastAsia" w:hAnsiTheme="minorEastAsia" w:hint="eastAsia"/>
          <w:color w:val="000000" w:themeColor="text1"/>
          <w:sz w:val="24"/>
        </w:rPr>
        <w:t>）学生证</w:t>
      </w:r>
      <w:r w:rsidR="001D767F" w:rsidRPr="008A39E6">
        <w:rPr>
          <w:rFonts w:asciiTheme="minorEastAsia" w:eastAsiaTheme="minorEastAsia" w:hAnsiTheme="minorEastAsia" w:hint="eastAsia"/>
          <w:color w:val="000000" w:themeColor="text1"/>
          <w:sz w:val="24"/>
        </w:rPr>
        <w:t>原件</w:t>
      </w:r>
      <w:r w:rsidRPr="008A39E6">
        <w:rPr>
          <w:rFonts w:asciiTheme="minorEastAsia" w:eastAsiaTheme="minorEastAsia" w:hAnsiTheme="minorEastAsia" w:hint="eastAsia"/>
          <w:color w:val="000000" w:themeColor="text1"/>
          <w:sz w:val="24"/>
        </w:rPr>
        <w:t>及复印件（应届生），</w:t>
      </w:r>
    </w:p>
    <w:p w:rsidR="00246DFD" w:rsidRPr="008A39E6" w:rsidRDefault="007C191B" w:rsidP="007C191B">
      <w:pPr>
        <w:spacing w:line="360" w:lineRule="auto"/>
        <w:ind w:firstLineChars="450" w:firstLine="108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毕业证书和学位证书原件及复印件</w:t>
      </w:r>
      <w:r w:rsidR="009B3D08" w:rsidRPr="008A39E6">
        <w:rPr>
          <w:rFonts w:asciiTheme="minorEastAsia" w:eastAsiaTheme="minorEastAsia" w:hAnsiTheme="minorEastAsia" w:hint="eastAsia"/>
          <w:color w:val="000000" w:themeColor="text1"/>
          <w:sz w:val="24"/>
        </w:rPr>
        <w:t>（往届生）；</w:t>
      </w:r>
    </w:p>
    <w:p w:rsidR="00C248EE" w:rsidRPr="008A39E6" w:rsidRDefault="009B3D08" w:rsidP="00C248EE">
      <w:pPr>
        <w:spacing w:line="360" w:lineRule="auto"/>
        <w:ind w:firstLineChars="200" w:firstLine="48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（4）</w:t>
      </w:r>
      <w:r w:rsidR="007C191B" w:rsidRPr="008A39E6">
        <w:rPr>
          <w:rFonts w:asciiTheme="minorEastAsia" w:eastAsiaTheme="minorEastAsia" w:hAnsiTheme="minorEastAsia" w:hint="eastAsia"/>
          <w:color w:val="000000" w:themeColor="text1"/>
          <w:sz w:val="24"/>
        </w:rPr>
        <w:t>在校学习期间的成绩单原件（需加盖教务部门的公章）及复印件</w:t>
      </w:r>
      <w:r w:rsidRPr="008A39E6">
        <w:rPr>
          <w:rFonts w:asciiTheme="minorEastAsia" w:eastAsiaTheme="minorEastAsia" w:hAnsiTheme="minorEastAsia" w:hint="eastAsia"/>
          <w:color w:val="000000" w:themeColor="text1"/>
          <w:sz w:val="24"/>
        </w:rPr>
        <w:t>；</w:t>
      </w:r>
    </w:p>
    <w:p w:rsidR="00246DFD" w:rsidRPr="008A39E6" w:rsidRDefault="009B3D08">
      <w:pPr>
        <w:spacing w:line="360" w:lineRule="auto"/>
        <w:ind w:firstLineChars="200" w:firstLine="48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（5）政治审查表（</w:t>
      </w:r>
      <w:r w:rsidR="008207DD" w:rsidRPr="008A39E6">
        <w:rPr>
          <w:rFonts w:asciiTheme="minorEastAsia" w:eastAsiaTheme="minorEastAsia" w:hAnsiTheme="minorEastAsia" w:hint="eastAsia"/>
          <w:color w:val="000000" w:themeColor="text1"/>
          <w:sz w:val="24"/>
        </w:rPr>
        <w:t>签字并</w:t>
      </w:r>
      <w:r w:rsidRPr="008A39E6">
        <w:rPr>
          <w:rFonts w:asciiTheme="minorEastAsia" w:eastAsiaTheme="minorEastAsia" w:hAnsiTheme="minorEastAsia" w:hint="eastAsia"/>
          <w:color w:val="000000" w:themeColor="text1"/>
          <w:sz w:val="24"/>
        </w:rPr>
        <w:t>加盖公章</w:t>
      </w:r>
      <w:r w:rsidR="008207DD" w:rsidRPr="008A39E6">
        <w:rPr>
          <w:rFonts w:asciiTheme="minorEastAsia" w:eastAsiaTheme="minorEastAsia" w:hAnsiTheme="minorEastAsia" w:hint="eastAsia"/>
          <w:color w:val="000000" w:themeColor="text1"/>
          <w:sz w:val="24"/>
        </w:rPr>
        <w:t>，并留单位联系电话</w:t>
      </w:r>
      <w:r w:rsidRPr="008A39E6">
        <w:rPr>
          <w:rFonts w:asciiTheme="minorEastAsia" w:eastAsiaTheme="minorEastAsia" w:hAnsiTheme="minorEastAsia" w:hint="eastAsia"/>
          <w:color w:val="000000" w:themeColor="text1"/>
          <w:sz w:val="24"/>
        </w:rPr>
        <w:t>）</w:t>
      </w:r>
      <w:r w:rsidR="008207DD" w:rsidRPr="008A39E6">
        <w:rPr>
          <w:rFonts w:asciiTheme="minorEastAsia" w:eastAsiaTheme="minorEastAsia" w:hAnsiTheme="minorEastAsia" w:hint="eastAsia"/>
          <w:color w:val="000000" w:themeColor="text1"/>
          <w:sz w:val="24"/>
        </w:rPr>
        <w:t>（附件1）</w:t>
      </w:r>
      <w:r w:rsidRPr="008A39E6">
        <w:rPr>
          <w:rFonts w:asciiTheme="minorEastAsia" w:eastAsiaTheme="minorEastAsia" w:hAnsiTheme="minorEastAsia" w:hint="eastAsia"/>
          <w:color w:val="000000" w:themeColor="text1"/>
          <w:sz w:val="24"/>
        </w:rPr>
        <w:t>；</w:t>
      </w:r>
    </w:p>
    <w:p w:rsidR="00C248EE" w:rsidRPr="008A39E6" w:rsidRDefault="00C248EE" w:rsidP="00C248EE">
      <w:pPr>
        <w:spacing w:line="360" w:lineRule="auto"/>
        <w:ind w:firstLineChars="200" w:firstLine="48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w:t>
      </w:r>
      <w:r w:rsidR="00577527" w:rsidRPr="008A39E6">
        <w:rPr>
          <w:rFonts w:asciiTheme="minorEastAsia" w:eastAsiaTheme="minorEastAsia" w:hAnsiTheme="minorEastAsia" w:hint="eastAsia"/>
          <w:color w:val="000000" w:themeColor="text1"/>
          <w:sz w:val="24"/>
        </w:rPr>
        <w:t>6</w:t>
      </w:r>
      <w:r w:rsidRPr="008A39E6">
        <w:rPr>
          <w:rFonts w:asciiTheme="minorEastAsia" w:eastAsiaTheme="minorEastAsia" w:hAnsiTheme="minorEastAsia" w:hint="eastAsia"/>
          <w:color w:val="000000" w:themeColor="text1"/>
          <w:sz w:val="24"/>
        </w:rPr>
        <w:t>）“退役大学生士兵”专项计划考生应提交本人《退出现役证》原件及复印件</w:t>
      </w:r>
      <w:r w:rsidR="008A39E6">
        <w:rPr>
          <w:rFonts w:asciiTheme="minorEastAsia" w:eastAsiaTheme="minorEastAsia" w:hAnsiTheme="minorEastAsia" w:hint="eastAsia"/>
          <w:color w:val="000000" w:themeColor="text1"/>
          <w:sz w:val="24"/>
        </w:rPr>
        <w:t>；</w:t>
      </w:r>
    </w:p>
    <w:p w:rsidR="006C3E89" w:rsidRPr="008A39E6" w:rsidRDefault="006C3E89" w:rsidP="00C248EE">
      <w:pPr>
        <w:spacing w:line="360" w:lineRule="auto"/>
        <w:ind w:firstLineChars="200" w:firstLine="48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w:t>
      </w:r>
      <w:r w:rsidR="00577527" w:rsidRPr="008A39E6">
        <w:rPr>
          <w:rFonts w:asciiTheme="minorEastAsia" w:eastAsiaTheme="minorEastAsia" w:hAnsiTheme="minorEastAsia" w:hint="eastAsia"/>
          <w:color w:val="000000" w:themeColor="text1"/>
          <w:sz w:val="24"/>
        </w:rPr>
        <w:t>7</w:t>
      </w:r>
      <w:r w:rsidRPr="008A39E6">
        <w:rPr>
          <w:rFonts w:asciiTheme="minorEastAsia" w:eastAsiaTheme="minorEastAsia" w:hAnsiTheme="minorEastAsia" w:hint="eastAsia"/>
          <w:color w:val="000000" w:themeColor="text1"/>
          <w:sz w:val="24"/>
        </w:rPr>
        <w:t>）同等学力考生、部分报考条件涉及毕业年限的专业学位考生需审查其毕业年限</w:t>
      </w:r>
      <w:r w:rsidR="008A39E6">
        <w:rPr>
          <w:rFonts w:asciiTheme="minorEastAsia" w:eastAsiaTheme="minorEastAsia" w:hAnsiTheme="minorEastAsia" w:hint="eastAsia"/>
          <w:color w:val="000000" w:themeColor="text1"/>
          <w:sz w:val="24"/>
        </w:rPr>
        <w:t>；</w:t>
      </w:r>
    </w:p>
    <w:p w:rsidR="00C248EE" w:rsidRPr="008A39E6" w:rsidRDefault="007C2CB2">
      <w:pPr>
        <w:spacing w:line="360" w:lineRule="auto"/>
        <w:ind w:firstLineChars="200" w:firstLine="48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lastRenderedPageBreak/>
        <w:t>（</w:t>
      </w:r>
      <w:r w:rsidR="00577527" w:rsidRPr="008A39E6">
        <w:rPr>
          <w:rFonts w:asciiTheme="minorEastAsia" w:eastAsiaTheme="minorEastAsia" w:hAnsiTheme="minorEastAsia" w:hint="eastAsia"/>
          <w:color w:val="000000" w:themeColor="text1"/>
          <w:sz w:val="24"/>
        </w:rPr>
        <w:t>8</w:t>
      </w:r>
      <w:r w:rsidRPr="008A39E6">
        <w:rPr>
          <w:rFonts w:asciiTheme="minorEastAsia" w:eastAsiaTheme="minorEastAsia" w:hAnsiTheme="minorEastAsia" w:hint="eastAsia"/>
          <w:color w:val="000000" w:themeColor="text1"/>
          <w:sz w:val="24"/>
        </w:rPr>
        <w:t>）申请享受少数民族照顾政策的考生须按照《2019年关于报考贵州大学硕士研究生享受少数民族照顾政策的相关说明》（详见贵州大学研究生院网站，网址：</w:t>
      </w:r>
      <w:r w:rsidRPr="008A39E6">
        <w:rPr>
          <w:rFonts w:eastAsiaTheme="minorEastAsia"/>
          <w:color w:val="000000" w:themeColor="text1"/>
          <w:sz w:val="24"/>
        </w:rPr>
        <w:t>http://gs.gzu.edu.cn/</w:t>
      </w:r>
      <w:r w:rsidRPr="008A39E6">
        <w:rPr>
          <w:rFonts w:asciiTheme="minorEastAsia" w:eastAsiaTheme="minorEastAsia" w:hAnsiTheme="minorEastAsia" w:hint="eastAsia"/>
          <w:color w:val="000000" w:themeColor="text1"/>
          <w:sz w:val="24"/>
        </w:rPr>
        <w:t>）的规定提交申请材料，否则无效</w:t>
      </w:r>
      <w:r w:rsidR="008A39E6">
        <w:rPr>
          <w:rFonts w:asciiTheme="minorEastAsia" w:eastAsiaTheme="minorEastAsia" w:hAnsiTheme="minorEastAsia" w:hint="eastAsia"/>
          <w:color w:val="000000" w:themeColor="text1"/>
          <w:sz w:val="24"/>
        </w:rPr>
        <w:t>；</w:t>
      </w:r>
    </w:p>
    <w:p w:rsidR="00577527" w:rsidRPr="008A39E6" w:rsidRDefault="00577527" w:rsidP="00577527">
      <w:pPr>
        <w:spacing w:line="360" w:lineRule="auto"/>
        <w:ind w:firstLineChars="200" w:firstLine="48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（9）一寸照片6张</w:t>
      </w:r>
      <w:r w:rsidR="008A39E6">
        <w:rPr>
          <w:rFonts w:asciiTheme="minorEastAsia" w:eastAsiaTheme="minorEastAsia" w:hAnsiTheme="minorEastAsia" w:hint="eastAsia"/>
          <w:color w:val="000000" w:themeColor="text1"/>
          <w:sz w:val="24"/>
        </w:rPr>
        <w:t>；</w:t>
      </w:r>
    </w:p>
    <w:p w:rsidR="008207DD" w:rsidRPr="008A39E6" w:rsidRDefault="008207DD" w:rsidP="007C191B">
      <w:pPr>
        <w:spacing w:line="360" w:lineRule="auto"/>
        <w:ind w:firstLineChars="250" w:firstLine="60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（1</w:t>
      </w:r>
      <w:r w:rsidR="008A39E6">
        <w:rPr>
          <w:rFonts w:asciiTheme="minorEastAsia" w:eastAsiaTheme="minorEastAsia" w:hAnsiTheme="minorEastAsia" w:hint="eastAsia"/>
          <w:color w:val="000000" w:themeColor="text1"/>
          <w:sz w:val="24"/>
        </w:rPr>
        <w:t>0</w:t>
      </w:r>
      <w:r w:rsidRPr="008A39E6">
        <w:rPr>
          <w:rFonts w:asciiTheme="minorEastAsia" w:eastAsiaTheme="minorEastAsia" w:hAnsiTheme="minorEastAsia" w:hint="eastAsia"/>
          <w:color w:val="000000" w:themeColor="text1"/>
          <w:sz w:val="24"/>
        </w:rPr>
        <w:t>）特别提示</w:t>
      </w:r>
      <w:r w:rsidR="008A39E6">
        <w:rPr>
          <w:rFonts w:asciiTheme="minorEastAsia" w:eastAsiaTheme="minorEastAsia" w:hAnsiTheme="minorEastAsia" w:hint="eastAsia"/>
          <w:color w:val="000000" w:themeColor="text1"/>
          <w:sz w:val="24"/>
        </w:rPr>
        <w:t>：</w:t>
      </w:r>
    </w:p>
    <w:p w:rsidR="008207DD" w:rsidRPr="008A39E6" w:rsidRDefault="008207DD" w:rsidP="008207DD">
      <w:pPr>
        <w:spacing w:line="360" w:lineRule="auto"/>
        <w:ind w:firstLineChars="250" w:firstLine="60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1）身份证如果丢失，需由户口所在地派出所出具证明，并于证明上贴本人照片后骑缝加盖公章。</w:t>
      </w:r>
    </w:p>
    <w:p w:rsidR="008207DD" w:rsidRPr="008A39E6" w:rsidRDefault="008207DD" w:rsidP="008207DD">
      <w:pPr>
        <w:spacing w:line="360" w:lineRule="auto"/>
        <w:ind w:firstLineChars="250" w:firstLine="60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2）学生证如果丢失，需所在学校学籍管理部门出具证明，并于证明上贴本人照片后骑缝加盖公章。</w:t>
      </w:r>
    </w:p>
    <w:p w:rsidR="008207DD" w:rsidRPr="008A39E6" w:rsidRDefault="008207DD" w:rsidP="008207DD">
      <w:pPr>
        <w:spacing w:line="360" w:lineRule="auto"/>
        <w:ind w:firstLineChars="250" w:firstLine="60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3）缴纳复试费后因各种原因不能参加复试者，已支付的复试费不予退还。</w:t>
      </w:r>
    </w:p>
    <w:p w:rsidR="008207DD" w:rsidRPr="008A39E6" w:rsidRDefault="008207DD" w:rsidP="008207DD">
      <w:pPr>
        <w:spacing w:line="360" w:lineRule="auto"/>
        <w:ind w:firstLineChars="250" w:firstLine="60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4）因考生提交材料与报名库信息不符致资格审查不通过的，一律不得进入复试。</w:t>
      </w:r>
    </w:p>
    <w:p w:rsidR="00246DFD" w:rsidRPr="008A39E6" w:rsidRDefault="008207DD" w:rsidP="008207DD">
      <w:pPr>
        <w:spacing w:line="360" w:lineRule="auto"/>
        <w:ind w:firstLineChars="250" w:firstLine="60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5）</w:t>
      </w:r>
      <w:r w:rsidR="007C191B" w:rsidRPr="008A39E6">
        <w:rPr>
          <w:rFonts w:asciiTheme="minorEastAsia" w:eastAsiaTheme="minorEastAsia" w:hAnsiTheme="minorEastAsia" w:hint="eastAsia"/>
          <w:color w:val="000000" w:themeColor="text1"/>
          <w:sz w:val="24"/>
        </w:rPr>
        <w:t>未能通过学历（学籍）网上校验的复试考生应提交学历（学籍）认证报告。</w:t>
      </w:r>
    </w:p>
    <w:p w:rsidR="00246DFD" w:rsidRPr="008A39E6" w:rsidRDefault="009B3D08">
      <w:pPr>
        <w:spacing w:line="360" w:lineRule="auto"/>
        <w:ind w:firstLineChars="245" w:firstLine="689"/>
        <w:rPr>
          <w:rFonts w:asciiTheme="minorEastAsia" w:eastAsiaTheme="minorEastAsia" w:hAnsiTheme="minorEastAsia"/>
          <w:b/>
          <w:color w:val="000000" w:themeColor="text1"/>
          <w:sz w:val="28"/>
          <w:szCs w:val="28"/>
        </w:rPr>
      </w:pPr>
      <w:r w:rsidRPr="008A39E6">
        <w:rPr>
          <w:rFonts w:asciiTheme="minorEastAsia" w:eastAsiaTheme="minorEastAsia" w:hAnsiTheme="minorEastAsia" w:hint="eastAsia"/>
          <w:b/>
          <w:color w:val="000000" w:themeColor="text1"/>
          <w:sz w:val="28"/>
          <w:szCs w:val="28"/>
        </w:rPr>
        <w:t>四、复试方法</w:t>
      </w:r>
    </w:p>
    <w:p w:rsidR="00246DFD" w:rsidRPr="008A39E6" w:rsidRDefault="009B3D08">
      <w:pPr>
        <w:spacing w:line="360" w:lineRule="auto"/>
        <w:ind w:firstLineChars="200" w:firstLine="482"/>
        <w:rPr>
          <w:rFonts w:asciiTheme="minorEastAsia" w:eastAsiaTheme="minorEastAsia" w:hAnsiTheme="minorEastAsia"/>
          <w:color w:val="000000" w:themeColor="text1"/>
          <w:sz w:val="24"/>
        </w:rPr>
      </w:pPr>
      <w:r w:rsidRPr="008A39E6">
        <w:rPr>
          <w:rFonts w:asciiTheme="minorEastAsia" w:eastAsiaTheme="minorEastAsia" w:hAnsiTheme="minorEastAsia" w:hint="eastAsia"/>
          <w:b/>
          <w:color w:val="000000" w:themeColor="text1"/>
          <w:sz w:val="24"/>
        </w:rPr>
        <w:t>1、面试方式及其内容要求</w:t>
      </w:r>
      <w:r w:rsidRPr="008A39E6">
        <w:rPr>
          <w:rFonts w:asciiTheme="minorEastAsia" w:eastAsiaTheme="minorEastAsia" w:hAnsiTheme="minorEastAsia" w:hint="eastAsia"/>
          <w:color w:val="000000" w:themeColor="text1"/>
          <w:sz w:val="24"/>
        </w:rPr>
        <w:t>：分组进行，每个考生的面试时间不低于</w:t>
      </w:r>
      <w:r w:rsidRPr="008A39E6">
        <w:rPr>
          <w:rFonts w:asciiTheme="minorEastAsia" w:eastAsiaTheme="minorEastAsia" w:hAnsiTheme="minorEastAsia"/>
          <w:color w:val="000000" w:themeColor="text1"/>
          <w:sz w:val="24"/>
        </w:rPr>
        <w:t>20</w:t>
      </w:r>
      <w:r w:rsidRPr="008A39E6">
        <w:rPr>
          <w:rFonts w:asciiTheme="minorEastAsia" w:eastAsiaTheme="minorEastAsia" w:hAnsiTheme="minorEastAsia" w:hint="eastAsia"/>
          <w:color w:val="000000" w:themeColor="text1"/>
          <w:sz w:val="24"/>
        </w:rPr>
        <w:t>分钟，成绩满分100分。重点考察考生的科研能力及创新意识，内容主要包括：（</w:t>
      </w:r>
      <w:r w:rsidRPr="008A39E6">
        <w:rPr>
          <w:rFonts w:asciiTheme="minorEastAsia" w:eastAsiaTheme="minorEastAsia" w:hAnsiTheme="minorEastAsia"/>
          <w:color w:val="000000" w:themeColor="text1"/>
          <w:sz w:val="24"/>
        </w:rPr>
        <w:t>1</w:t>
      </w:r>
      <w:r w:rsidRPr="008A39E6">
        <w:rPr>
          <w:rFonts w:asciiTheme="minorEastAsia" w:eastAsiaTheme="minorEastAsia" w:hAnsiTheme="minorEastAsia" w:hint="eastAsia"/>
          <w:color w:val="000000" w:themeColor="text1"/>
          <w:sz w:val="24"/>
        </w:rPr>
        <w:t>）本科学习情况（含本科学习成绩、获奖情况）；（</w:t>
      </w:r>
      <w:r w:rsidRPr="008A39E6">
        <w:rPr>
          <w:rFonts w:asciiTheme="minorEastAsia" w:eastAsiaTheme="minorEastAsia" w:hAnsiTheme="minorEastAsia"/>
          <w:color w:val="000000" w:themeColor="text1"/>
          <w:sz w:val="24"/>
        </w:rPr>
        <w:t>2</w:t>
      </w:r>
      <w:r w:rsidRPr="008A39E6">
        <w:rPr>
          <w:rFonts w:asciiTheme="minorEastAsia" w:eastAsiaTheme="minorEastAsia" w:hAnsiTheme="minorEastAsia" w:hint="eastAsia"/>
          <w:color w:val="000000" w:themeColor="text1"/>
          <w:sz w:val="24"/>
        </w:rPr>
        <w:t>）考生对本学科专业前沿知识、研究动态的了解以及参与科研活动的情况；（</w:t>
      </w:r>
      <w:r w:rsidRPr="008A39E6">
        <w:rPr>
          <w:rFonts w:asciiTheme="minorEastAsia" w:eastAsiaTheme="minorEastAsia" w:hAnsiTheme="minorEastAsia"/>
          <w:color w:val="000000" w:themeColor="text1"/>
          <w:sz w:val="24"/>
        </w:rPr>
        <w:t>3</w:t>
      </w:r>
      <w:r w:rsidRPr="008A39E6">
        <w:rPr>
          <w:rFonts w:asciiTheme="minorEastAsia" w:eastAsiaTheme="minorEastAsia" w:hAnsiTheme="minorEastAsia" w:hint="eastAsia"/>
          <w:color w:val="000000" w:themeColor="text1"/>
          <w:sz w:val="24"/>
        </w:rPr>
        <w:t>）综合知识应用能力；（</w:t>
      </w:r>
      <w:r w:rsidRPr="008A39E6">
        <w:rPr>
          <w:rFonts w:asciiTheme="minorEastAsia" w:eastAsiaTheme="minorEastAsia" w:hAnsiTheme="minorEastAsia"/>
          <w:color w:val="000000" w:themeColor="text1"/>
          <w:sz w:val="24"/>
        </w:rPr>
        <w:t>4</w:t>
      </w:r>
      <w:r w:rsidRPr="008A39E6">
        <w:rPr>
          <w:rFonts w:asciiTheme="minorEastAsia" w:eastAsiaTheme="minorEastAsia" w:hAnsiTheme="minorEastAsia" w:hint="eastAsia"/>
          <w:color w:val="000000" w:themeColor="text1"/>
          <w:sz w:val="24"/>
        </w:rPr>
        <w:t>）语言表达能力、思维的敏锐性及逻辑思维能力；（5）外语能力测试。</w:t>
      </w:r>
    </w:p>
    <w:p w:rsidR="00246DFD" w:rsidRPr="008A39E6" w:rsidRDefault="009B3D08">
      <w:pPr>
        <w:spacing w:line="360" w:lineRule="auto"/>
        <w:ind w:firstLineChars="200" w:firstLine="482"/>
        <w:rPr>
          <w:rFonts w:asciiTheme="minorEastAsia" w:eastAsiaTheme="minorEastAsia" w:hAnsiTheme="minorEastAsia"/>
          <w:b/>
          <w:color w:val="000000" w:themeColor="text1"/>
          <w:sz w:val="24"/>
        </w:rPr>
      </w:pPr>
      <w:r w:rsidRPr="008A39E6">
        <w:rPr>
          <w:rFonts w:asciiTheme="minorEastAsia" w:eastAsiaTheme="minorEastAsia" w:hAnsiTheme="minorEastAsia" w:hint="eastAsia"/>
          <w:b/>
          <w:color w:val="000000" w:themeColor="text1"/>
          <w:sz w:val="24"/>
        </w:rPr>
        <w:t>2、复试笔试科目及参考书目见复试科目一览表。</w:t>
      </w:r>
    </w:p>
    <w:p w:rsidR="00246DFD" w:rsidRPr="009C01A1" w:rsidRDefault="009B3D08" w:rsidP="00DC14C0">
      <w:pPr>
        <w:spacing w:line="360" w:lineRule="auto"/>
        <w:ind w:firstLineChars="199" w:firstLine="479"/>
        <w:rPr>
          <w:rFonts w:asciiTheme="minorEastAsia" w:eastAsiaTheme="minorEastAsia" w:hAnsiTheme="minorEastAsia"/>
          <w:bCs/>
          <w:color w:val="000000" w:themeColor="text1"/>
          <w:sz w:val="24"/>
          <w:szCs w:val="28"/>
        </w:rPr>
      </w:pPr>
      <w:r w:rsidRPr="008A39E6">
        <w:rPr>
          <w:rFonts w:asciiTheme="minorEastAsia" w:eastAsiaTheme="minorEastAsia" w:hAnsiTheme="minorEastAsia" w:hint="eastAsia"/>
          <w:b/>
          <w:color w:val="000000" w:themeColor="text1"/>
          <w:sz w:val="24"/>
        </w:rPr>
        <w:t>3、复试成绩</w:t>
      </w:r>
      <w:r w:rsidR="008A39E6">
        <w:rPr>
          <w:rFonts w:asciiTheme="minorEastAsia" w:eastAsiaTheme="minorEastAsia" w:hAnsiTheme="minorEastAsia" w:hint="eastAsia"/>
          <w:color w:val="000000" w:themeColor="text1"/>
          <w:sz w:val="24"/>
        </w:rPr>
        <w:t>：</w:t>
      </w:r>
      <w:r w:rsidRPr="009C01A1">
        <w:rPr>
          <w:rFonts w:asciiTheme="minorEastAsia" w:eastAsiaTheme="minorEastAsia" w:hAnsiTheme="minorEastAsia" w:hint="eastAsia"/>
          <w:color w:val="000000" w:themeColor="text1"/>
          <w:sz w:val="24"/>
          <w:szCs w:val="28"/>
        </w:rPr>
        <w:t>专业</w:t>
      </w:r>
      <w:r w:rsidRPr="009C01A1">
        <w:rPr>
          <w:rFonts w:asciiTheme="minorEastAsia" w:eastAsiaTheme="minorEastAsia" w:hAnsiTheme="minorEastAsia" w:hint="eastAsia"/>
          <w:bCs/>
          <w:color w:val="000000" w:themeColor="text1"/>
          <w:sz w:val="24"/>
          <w:szCs w:val="28"/>
        </w:rPr>
        <w:t>笔试：</w:t>
      </w:r>
      <w:r w:rsidR="008A39E6" w:rsidRPr="009C01A1">
        <w:rPr>
          <w:rFonts w:asciiTheme="minorEastAsia" w:eastAsiaTheme="minorEastAsia" w:hAnsiTheme="minorEastAsia" w:hint="eastAsia"/>
          <w:bCs/>
          <w:color w:val="000000" w:themeColor="text1"/>
          <w:sz w:val="24"/>
          <w:szCs w:val="28"/>
        </w:rPr>
        <w:t>4</w:t>
      </w:r>
      <w:r w:rsidRPr="009C01A1">
        <w:rPr>
          <w:rFonts w:asciiTheme="minorEastAsia" w:eastAsiaTheme="minorEastAsia" w:hAnsiTheme="minorEastAsia"/>
          <w:bCs/>
          <w:color w:val="000000" w:themeColor="text1"/>
          <w:sz w:val="24"/>
          <w:szCs w:val="28"/>
        </w:rPr>
        <w:t>0%</w:t>
      </w:r>
      <w:r w:rsidR="008A39E6" w:rsidRPr="009C01A1">
        <w:rPr>
          <w:rFonts w:asciiTheme="minorEastAsia" w:eastAsiaTheme="minorEastAsia" w:hAnsiTheme="minorEastAsia" w:hint="eastAsia"/>
          <w:color w:val="000000" w:themeColor="text1"/>
          <w:sz w:val="24"/>
          <w:szCs w:val="28"/>
        </w:rPr>
        <w:t>；</w:t>
      </w:r>
      <w:r w:rsidRPr="009C01A1">
        <w:rPr>
          <w:rFonts w:asciiTheme="minorEastAsia" w:eastAsiaTheme="minorEastAsia" w:hAnsiTheme="minorEastAsia" w:hint="eastAsia"/>
          <w:bCs/>
          <w:color w:val="000000" w:themeColor="text1"/>
          <w:sz w:val="24"/>
          <w:szCs w:val="28"/>
        </w:rPr>
        <w:t>综合面试：</w:t>
      </w:r>
      <w:r w:rsidR="008A39E6" w:rsidRPr="009C01A1">
        <w:rPr>
          <w:rFonts w:asciiTheme="minorEastAsia" w:eastAsiaTheme="minorEastAsia" w:hAnsiTheme="minorEastAsia" w:hint="eastAsia"/>
          <w:bCs/>
          <w:color w:val="000000" w:themeColor="text1"/>
          <w:sz w:val="24"/>
          <w:szCs w:val="28"/>
        </w:rPr>
        <w:t>60</w:t>
      </w:r>
      <w:r w:rsidRPr="009C01A1">
        <w:rPr>
          <w:rFonts w:asciiTheme="minorEastAsia" w:eastAsiaTheme="minorEastAsia" w:hAnsiTheme="minorEastAsia"/>
          <w:bCs/>
          <w:color w:val="000000" w:themeColor="text1"/>
          <w:sz w:val="24"/>
          <w:szCs w:val="28"/>
        </w:rPr>
        <w:t xml:space="preserve">% </w:t>
      </w:r>
      <w:r w:rsidRPr="009C01A1">
        <w:rPr>
          <w:rFonts w:asciiTheme="minorEastAsia" w:eastAsiaTheme="minorEastAsia" w:hAnsiTheme="minorEastAsia" w:hint="eastAsia"/>
          <w:bCs/>
          <w:color w:val="000000" w:themeColor="text1"/>
          <w:sz w:val="24"/>
          <w:szCs w:val="28"/>
        </w:rPr>
        <w:t>，</w:t>
      </w:r>
      <w:r w:rsidR="008A39E6" w:rsidRPr="009C01A1">
        <w:rPr>
          <w:rFonts w:asciiTheme="minorEastAsia" w:eastAsiaTheme="minorEastAsia" w:hAnsiTheme="minorEastAsia" w:hint="eastAsia"/>
          <w:bCs/>
          <w:color w:val="000000" w:themeColor="text1"/>
          <w:sz w:val="24"/>
          <w:szCs w:val="28"/>
        </w:rPr>
        <w:t>其中专业面试50%，英语10%</w:t>
      </w:r>
      <w:r w:rsidRPr="009C01A1">
        <w:rPr>
          <w:rFonts w:asciiTheme="minorEastAsia" w:eastAsiaTheme="minorEastAsia" w:hAnsiTheme="minorEastAsia" w:hint="eastAsia"/>
          <w:bCs/>
          <w:color w:val="000000" w:themeColor="text1"/>
          <w:sz w:val="24"/>
          <w:szCs w:val="28"/>
        </w:rPr>
        <w:t>。</w:t>
      </w:r>
    </w:p>
    <w:p w:rsidR="00246DFD" w:rsidRDefault="009B3D08" w:rsidP="00DC14C0">
      <w:pPr>
        <w:spacing w:line="360" w:lineRule="auto"/>
        <w:ind w:firstLineChars="199" w:firstLine="479"/>
        <w:rPr>
          <w:rFonts w:asciiTheme="minorEastAsia" w:eastAsiaTheme="minorEastAsia" w:hAnsiTheme="minorEastAsia"/>
          <w:color w:val="000000" w:themeColor="text1"/>
          <w:sz w:val="24"/>
        </w:rPr>
      </w:pPr>
      <w:r w:rsidRPr="008A39E6">
        <w:rPr>
          <w:rFonts w:asciiTheme="minorEastAsia" w:eastAsiaTheme="minorEastAsia" w:hAnsiTheme="minorEastAsia" w:hint="eastAsia"/>
          <w:b/>
          <w:color w:val="000000" w:themeColor="text1"/>
          <w:sz w:val="24"/>
        </w:rPr>
        <w:t>4、</w:t>
      </w:r>
      <w:r w:rsidR="00305CF0" w:rsidRPr="008A39E6">
        <w:rPr>
          <w:rFonts w:asciiTheme="minorEastAsia" w:eastAsiaTheme="minorEastAsia" w:hAnsiTheme="minorEastAsia" w:hint="eastAsia"/>
          <w:b/>
          <w:color w:val="000000" w:themeColor="text1"/>
          <w:sz w:val="24"/>
        </w:rPr>
        <w:t>录取总</w:t>
      </w:r>
      <w:r w:rsidRPr="008A39E6">
        <w:rPr>
          <w:rFonts w:asciiTheme="minorEastAsia" w:eastAsiaTheme="minorEastAsia" w:hAnsiTheme="minorEastAsia" w:hint="eastAsia"/>
          <w:b/>
          <w:color w:val="000000" w:themeColor="text1"/>
          <w:sz w:val="24"/>
        </w:rPr>
        <w:t>成绩计算公式</w:t>
      </w:r>
      <w:r w:rsidRPr="008A39E6">
        <w:rPr>
          <w:rFonts w:asciiTheme="minorEastAsia" w:eastAsiaTheme="minorEastAsia" w:hAnsiTheme="minorEastAsia" w:hint="eastAsia"/>
          <w:color w:val="000000" w:themeColor="text1"/>
          <w:sz w:val="24"/>
        </w:rPr>
        <w:t>：总成绩=初试成绩*50%+</w:t>
      </w:r>
      <w:r w:rsidR="00305CF0" w:rsidRPr="008A39E6">
        <w:rPr>
          <w:rFonts w:asciiTheme="minorEastAsia" w:eastAsiaTheme="minorEastAsia" w:hAnsiTheme="minorEastAsia" w:hint="eastAsia"/>
          <w:color w:val="000000" w:themeColor="text1"/>
          <w:sz w:val="24"/>
        </w:rPr>
        <w:t>复试</w:t>
      </w:r>
      <w:r w:rsidRPr="008A39E6">
        <w:rPr>
          <w:rFonts w:asciiTheme="minorEastAsia" w:eastAsiaTheme="minorEastAsia" w:hAnsiTheme="minorEastAsia" w:hint="eastAsia"/>
          <w:color w:val="000000" w:themeColor="text1"/>
          <w:sz w:val="24"/>
        </w:rPr>
        <w:t>成绩*50%。</w:t>
      </w:r>
    </w:p>
    <w:p w:rsidR="00246DFD" w:rsidRPr="008A39E6" w:rsidRDefault="009B3D08">
      <w:pPr>
        <w:spacing w:line="360" w:lineRule="auto"/>
        <w:ind w:firstLineChars="200" w:firstLine="48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（总成绩按百分制计算）</w:t>
      </w:r>
    </w:p>
    <w:p w:rsidR="00246DFD" w:rsidRPr="008A39E6" w:rsidRDefault="009B3D08">
      <w:pPr>
        <w:spacing w:line="360" w:lineRule="auto"/>
        <w:ind w:firstLineChars="147" w:firstLine="413"/>
        <w:rPr>
          <w:rFonts w:asciiTheme="minorEastAsia" w:eastAsiaTheme="minorEastAsia" w:hAnsiTheme="minorEastAsia"/>
          <w:b/>
          <w:color w:val="000000" w:themeColor="text1"/>
          <w:sz w:val="28"/>
          <w:szCs w:val="28"/>
        </w:rPr>
      </w:pPr>
      <w:r w:rsidRPr="008A39E6">
        <w:rPr>
          <w:rFonts w:asciiTheme="minorEastAsia" w:eastAsiaTheme="minorEastAsia" w:hAnsiTheme="minorEastAsia" w:hint="eastAsia"/>
          <w:b/>
          <w:color w:val="000000" w:themeColor="text1"/>
          <w:sz w:val="28"/>
          <w:szCs w:val="28"/>
        </w:rPr>
        <w:t>五、录取工作</w:t>
      </w:r>
    </w:p>
    <w:p w:rsidR="00C747E9" w:rsidRPr="008A39E6" w:rsidRDefault="00C747E9" w:rsidP="00C747E9">
      <w:pPr>
        <w:spacing w:line="360" w:lineRule="auto"/>
        <w:ind w:firstLineChars="196" w:firstLine="47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1. 坚持“按需招生、德智体全面衡量、择优录取和宁缺毋滥”的原则。</w:t>
      </w:r>
    </w:p>
    <w:p w:rsidR="00C747E9" w:rsidRPr="008A39E6" w:rsidRDefault="00C747E9" w:rsidP="00C747E9">
      <w:pPr>
        <w:spacing w:line="360" w:lineRule="auto"/>
        <w:ind w:firstLineChars="196" w:firstLine="47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2. 按照复试考生总成绩从高到低依次录取。</w:t>
      </w:r>
    </w:p>
    <w:p w:rsidR="00C747E9" w:rsidRPr="008A39E6" w:rsidRDefault="00C747E9" w:rsidP="00C747E9">
      <w:pPr>
        <w:spacing w:line="360" w:lineRule="auto"/>
        <w:ind w:firstLineChars="196" w:firstLine="47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3. 未进行资格审查或资格审查未通过的考生不予录取。</w:t>
      </w:r>
    </w:p>
    <w:p w:rsidR="00C747E9" w:rsidRPr="008A39E6" w:rsidRDefault="00C747E9" w:rsidP="00C747E9">
      <w:pPr>
        <w:spacing w:line="360" w:lineRule="auto"/>
        <w:ind w:firstLineChars="196" w:firstLine="47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lastRenderedPageBreak/>
        <w:t>4. 没有参加复试或者复试成绩不合格的考生不予录取。</w:t>
      </w:r>
    </w:p>
    <w:p w:rsidR="00C747E9" w:rsidRPr="008A39E6" w:rsidRDefault="00C747E9" w:rsidP="00C747E9">
      <w:pPr>
        <w:spacing w:line="360" w:lineRule="auto"/>
        <w:ind w:firstLineChars="196" w:firstLine="47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5. 政审（思想政治素质和品德考核）不合格的考生不予录取。</w:t>
      </w:r>
    </w:p>
    <w:p w:rsidR="00C747E9" w:rsidRPr="008A39E6" w:rsidRDefault="00C747E9" w:rsidP="00C747E9">
      <w:pPr>
        <w:spacing w:line="360" w:lineRule="auto"/>
        <w:ind w:firstLineChars="196" w:firstLine="47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6. 同等学力加试科目不合格的考生不予录取，加试科目不计入复试分数。</w:t>
      </w:r>
    </w:p>
    <w:p w:rsidR="00C747E9" w:rsidRPr="008A39E6" w:rsidRDefault="00C747E9" w:rsidP="00C747E9">
      <w:pPr>
        <w:spacing w:line="360" w:lineRule="auto"/>
        <w:ind w:firstLineChars="196" w:firstLine="47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7. 体检不合格的考生不予录取。</w:t>
      </w:r>
    </w:p>
    <w:p w:rsidR="00DC14C0" w:rsidRDefault="00C747E9" w:rsidP="00C747E9">
      <w:pPr>
        <w:spacing w:line="360" w:lineRule="auto"/>
        <w:ind w:firstLineChars="196" w:firstLine="47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 xml:space="preserve">8. </w:t>
      </w:r>
      <w:r w:rsidR="00DC14C0">
        <w:rPr>
          <w:rFonts w:asciiTheme="minorEastAsia" w:eastAsiaTheme="minorEastAsia" w:hAnsiTheme="minorEastAsia" w:hint="eastAsia"/>
          <w:color w:val="000000" w:themeColor="text1"/>
          <w:sz w:val="24"/>
        </w:rPr>
        <w:t>复试工作结束后，录取名单于三日内在经济学院网站公布。</w:t>
      </w:r>
    </w:p>
    <w:p w:rsidR="00DC14C0" w:rsidRDefault="00DC14C0" w:rsidP="00C747E9">
      <w:pPr>
        <w:spacing w:line="360" w:lineRule="auto"/>
        <w:ind w:firstLineChars="196" w:firstLine="470"/>
        <w:rPr>
          <w:rFonts w:asciiTheme="minorEastAsia" w:eastAsiaTheme="minorEastAsia" w:hAnsiTheme="minorEastAsia"/>
          <w:color w:val="000000" w:themeColor="text1"/>
          <w:sz w:val="24"/>
        </w:rPr>
      </w:pPr>
    </w:p>
    <w:p w:rsidR="00246DFD" w:rsidRPr="008A39E6" w:rsidRDefault="009B3D08" w:rsidP="00C747E9">
      <w:pPr>
        <w:spacing w:line="360" w:lineRule="auto"/>
        <w:ind w:firstLineChars="196" w:firstLine="47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联系方式</w:t>
      </w:r>
    </w:p>
    <w:p w:rsidR="00246DFD" w:rsidRPr="008A39E6" w:rsidRDefault="009B3D08">
      <w:pPr>
        <w:spacing w:line="360" w:lineRule="auto"/>
        <w:ind w:firstLineChars="196" w:firstLine="47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经济学院硕士研究生招生办公室电话：</w:t>
      </w:r>
      <w:r w:rsidR="004C1354" w:rsidRPr="008A39E6">
        <w:rPr>
          <w:rFonts w:asciiTheme="minorEastAsia" w:eastAsiaTheme="minorEastAsia" w:hAnsiTheme="minorEastAsia" w:hint="eastAsia"/>
          <w:color w:val="000000" w:themeColor="text1"/>
          <w:sz w:val="24"/>
        </w:rPr>
        <w:t>0851-88236003</w:t>
      </w:r>
    </w:p>
    <w:p w:rsidR="00246DFD" w:rsidRPr="008A39E6" w:rsidRDefault="009B3D08">
      <w:pPr>
        <w:spacing w:line="360" w:lineRule="auto"/>
        <w:ind w:firstLineChars="196" w:firstLine="470"/>
        <w:rPr>
          <w:rFonts w:asciiTheme="minorEastAsia" w:eastAsiaTheme="minorEastAsia" w:hAnsiTheme="minorEastAsia"/>
          <w:color w:val="000000" w:themeColor="text1"/>
          <w:sz w:val="24"/>
        </w:rPr>
      </w:pPr>
      <w:r w:rsidRPr="008A39E6">
        <w:rPr>
          <w:rFonts w:asciiTheme="minorEastAsia" w:eastAsiaTheme="minorEastAsia" w:hAnsiTheme="minorEastAsia" w:hint="eastAsia"/>
          <w:color w:val="000000" w:themeColor="text1"/>
          <w:sz w:val="24"/>
        </w:rPr>
        <w:t>联系人：王老师</w:t>
      </w:r>
    </w:p>
    <w:p w:rsidR="008A39E6" w:rsidRDefault="008A39E6">
      <w:pPr>
        <w:spacing w:line="400" w:lineRule="exact"/>
        <w:ind w:firstLineChars="196" w:firstLine="470"/>
        <w:jc w:val="left"/>
        <w:rPr>
          <w:rFonts w:asciiTheme="minorEastAsia" w:eastAsiaTheme="minorEastAsia" w:hAnsiTheme="minorEastAsia"/>
          <w:color w:val="000000" w:themeColor="text1"/>
          <w:sz w:val="24"/>
        </w:rPr>
      </w:pPr>
    </w:p>
    <w:p w:rsidR="00246DFD" w:rsidRPr="008A39E6" w:rsidRDefault="009B3D08">
      <w:pPr>
        <w:spacing w:line="400" w:lineRule="exact"/>
        <w:ind w:firstLineChars="196" w:firstLine="470"/>
        <w:jc w:val="left"/>
        <w:rPr>
          <w:rFonts w:asciiTheme="minorEastAsia" w:eastAsiaTheme="minorEastAsia" w:hAnsiTheme="minorEastAsia"/>
          <w:color w:val="000000" w:themeColor="text1"/>
        </w:rPr>
      </w:pPr>
      <w:r w:rsidRPr="008A39E6">
        <w:rPr>
          <w:rFonts w:asciiTheme="minorEastAsia" w:eastAsiaTheme="minorEastAsia" w:hAnsiTheme="minorEastAsia" w:hint="eastAsia"/>
          <w:color w:val="000000" w:themeColor="text1"/>
          <w:sz w:val="24"/>
        </w:rPr>
        <w:t>本方案由贵州大学经济学院硕士研究生招生工作领导小组负责解释。</w:t>
      </w:r>
    </w:p>
    <w:p w:rsidR="00246DFD" w:rsidRPr="008A39E6" w:rsidRDefault="00246DFD">
      <w:pPr>
        <w:spacing w:line="400" w:lineRule="exact"/>
        <w:ind w:firstLineChars="2250" w:firstLine="6300"/>
        <w:jc w:val="left"/>
        <w:rPr>
          <w:rFonts w:asciiTheme="minorEastAsia" w:eastAsiaTheme="minorEastAsia" w:hAnsiTheme="minorEastAsia"/>
          <w:color w:val="000000" w:themeColor="text1"/>
          <w:sz w:val="28"/>
          <w:szCs w:val="28"/>
        </w:rPr>
      </w:pPr>
    </w:p>
    <w:p w:rsidR="006750B5" w:rsidRPr="008A39E6" w:rsidRDefault="006750B5">
      <w:pPr>
        <w:spacing w:line="400" w:lineRule="exact"/>
        <w:ind w:firstLineChars="2250" w:firstLine="6300"/>
        <w:jc w:val="left"/>
        <w:rPr>
          <w:rFonts w:asciiTheme="minorEastAsia" w:eastAsiaTheme="minorEastAsia" w:hAnsiTheme="minorEastAsia"/>
          <w:color w:val="000000" w:themeColor="text1"/>
          <w:sz w:val="28"/>
          <w:szCs w:val="28"/>
        </w:rPr>
      </w:pPr>
    </w:p>
    <w:p w:rsidR="006750B5" w:rsidRPr="008A39E6" w:rsidRDefault="006750B5" w:rsidP="006750B5">
      <w:pPr>
        <w:spacing w:line="400" w:lineRule="exact"/>
        <w:jc w:val="right"/>
        <w:rPr>
          <w:rFonts w:asciiTheme="minorEastAsia" w:eastAsiaTheme="minorEastAsia" w:hAnsiTheme="minorEastAsia"/>
          <w:color w:val="000000" w:themeColor="text1"/>
          <w:sz w:val="28"/>
          <w:szCs w:val="28"/>
        </w:rPr>
      </w:pPr>
      <w:r w:rsidRPr="008A39E6">
        <w:rPr>
          <w:rFonts w:asciiTheme="minorEastAsia" w:eastAsiaTheme="minorEastAsia" w:hAnsiTheme="minorEastAsia" w:hint="eastAsia"/>
          <w:color w:val="000000" w:themeColor="text1"/>
          <w:sz w:val="28"/>
          <w:szCs w:val="28"/>
        </w:rPr>
        <w:t>贵州大学</w:t>
      </w:r>
      <w:r w:rsidR="009B3D08" w:rsidRPr="008A39E6">
        <w:rPr>
          <w:rFonts w:asciiTheme="minorEastAsia" w:eastAsiaTheme="minorEastAsia" w:hAnsiTheme="minorEastAsia" w:hint="eastAsia"/>
          <w:color w:val="000000" w:themeColor="text1"/>
          <w:sz w:val="28"/>
          <w:szCs w:val="28"/>
        </w:rPr>
        <w:t>经济学院</w:t>
      </w:r>
    </w:p>
    <w:p w:rsidR="00246DFD" w:rsidRPr="008A39E6" w:rsidRDefault="009B3D08" w:rsidP="006750B5">
      <w:pPr>
        <w:spacing w:line="400" w:lineRule="exact"/>
        <w:jc w:val="right"/>
        <w:rPr>
          <w:rFonts w:asciiTheme="minorEastAsia" w:eastAsiaTheme="minorEastAsia" w:hAnsiTheme="minorEastAsia"/>
          <w:color w:val="000000" w:themeColor="text1"/>
          <w:sz w:val="28"/>
          <w:szCs w:val="28"/>
        </w:rPr>
      </w:pPr>
      <w:r w:rsidRPr="008A39E6">
        <w:rPr>
          <w:rFonts w:asciiTheme="minorEastAsia" w:eastAsiaTheme="minorEastAsia" w:hAnsiTheme="minorEastAsia"/>
          <w:color w:val="000000" w:themeColor="text1"/>
          <w:sz w:val="28"/>
          <w:szCs w:val="28"/>
        </w:rPr>
        <w:t>20</w:t>
      </w:r>
      <w:r w:rsidRPr="008A39E6">
        <w:rPr>
          <w:rFonts w:asciiTheme="minorEastAsia" w:eastAsiaTheme="minorEastAsia" w:hAnsiTheme="minorEastAsia" w:hint="eastAsia"/>
          <w:color w:val="000000" w:themeColor="text1"/>
          <w:sz w:val="28"/>
          <w:szCs w:val="28"/>
        </w:rPr>
        <w:t>1</w:t>
      </w:r>
      <w:r w:rsidR="006750B5" w:rsidRPr="008A39E6">
        <w:rPr>
          <w:rFonts w:asciiTheme="minorEastAsia" w:eastAsiaTheme="minorEastAsia" w:hAnsiTheme="minorEastAsia" w:hint="eastAsia"/>
          <w:color w:val="000000" w:themeColor="text1"/>
          <w:sz w:val="28"/>
          <w:szCs w:val="28"/>
        </w:rPr>
        <w:t>9</w:t>
      </w:r>
      <w:r w:rsidRPr="008A39E6">
        <w:rPr>
          <w:rFonts w:asciiTheme="minorEastAsia" w:eastAsiaTheme="minorEastAsia" w:hAnsiTheme="minorEastAsia" w:hint="eastAsia"/>
          <w:color w:val="000000" w:themeColor="text1"/>
          <w:sz w:val="28"/>
          <w:szCs w:val="28"/>
        </w:rPr>
        <w:t>年3月</w:t>
      </w:r>
      <w:r w:rsidR="004C0979" w:rsidRPr="008A39E6">
        <w:rPr>
          <w:rFonts w:asciiTheme="minorEastAsia" w:eastAsiaTheme="minorEastAsia" w:hAnsiTheme="minorEastAsia" w:hint="eastAsia"/>
          <w:color w:val="000000" w:themeColor="text1"/>
          <w:sz w:val="28"/>
          <w:szCs w:val="28"/>
        </w:rPr>
        <w:t>2</w:t>
      </w:r>
      <w:r w:rsidR="003064E3" w:rsidRPr="008A39E6">
        <w:rPr>
          <w:rFonts w:asciiTheme="minorEastAsia" w:eastAsiaTheme="minorEastAsia" w:hAnsiTheme="minorEastAsia"/>
          <w:color w:val="000000" w:themeColor="text1"/>
          <w:sz w:val="28"/>
          <w:szCs w:val="28"/>
        </w:rPr>
        <w:t>2</w:t>
      </w:r>
      <w:r w:rsidRPr="008A39E6">
        <w:rPr>
          <w:rFonts w:asciiTheme="minorEastAsia" w:eastAsiaTheme="minorEastAsia" w:hAnsiTheme="minorEastAsia" w:hint="eastAsia"/>
          <w:color w:val="000000" w:themeColor="text1"/>
          <w:sz w:val="28"/>
          <w:szCs w:val="28"/>
        </w:rPr>
        <w:t>日</w:t>
      </w:r>
    </w:p>
    <w:p w:rsidR="00246DFD" w:rsidRPr="008A39E6" w:rsidRDefault="00246DFD">
      <w:pPr>
        <w:wordWrap w:val="0"/>
        <w:ind w:right="420"/>
        <w:jc w:val="right"/>
        <w:rPr>
          <w:rFonts w:asciiTheme="minorEastAsia" w:eastAsiaTheme="minorEastAsia" w:hAnsiTheme="minorEastAsia"/>
          <w:color w:val="000000" w:themeColor="text1"/>
          <w:sz w:val="28"/>
          <w:szCs w:val="28"/>
        </w:rPr>
      </w:pPr>
    </w:p>
    <w:p w:rsidR="00246DFD" w:rsidRPr="008A39E6" w:rsidRDefault="00246DFD">
      <w:pPr>
        <w:wordWrap w:val="0"/>
        <w:ind w:right="420"/>
        <w:jc w:val="right"/>
        <w:rPr>
          <w:rFonts w:asciiTheme="minorEastAsia" w:eastAsiaTheme="minorEastAsia" w:hAnsiTheme="minorEastAsia"/>
          <w:color w:val="000000" w:themeColor="text1"/>
          <w:sz w:val="28"/>
          <w:szCs w:val="28"/>
        </w:rPr>
      </w:pPr>
    </w:p>
    <w:p w:rsidR="00246DFD" w:rsidRPr="008A39E6" w:rsidRDefault="00246DFD">
      <w:pPr>
        <w:wordWrap w:val="0"/>
        <w:ind w:right="420"/>
        <w:jc w:val="right"/>
        <w:rPr>
          <w:rFonts w:asciiTheme="minorEastAsia" w:eastAsiaTheme="minorEastAsia" w:hAnsiTheme="minorEastAsia"/>
          <w:color w:val="000000" w:themeColor="text1"/>
          <w:sz w:val="28"/>
          <w:szCs w:val="28"/>
        </w:rPr>
      </w:pPr>
    </w:p>
    <w:p w:rsidR="00F22553" w:rsidRPr="008A39E6" w:rsidRDefault="00F22553">
      <w:pPr>
        <w:wordWrap w:val="0"/>
        <w:ind w:right="1540"/>
        <w:rPr>
          <w:rFonts w:asciiTheme="minorEastAsia" w:eastAsiaTheme="minorEastAsia" w:hAnsiTheme="minorEastAsia"/>
          <w:color w:val="000000" w:themeColor="text1"/>
          <w:sz w:val="28"/>
          <w:szCs w:val="28"/>
        </w:rPr>
      </w:pPr>
    </w:p>
    <w:p w:rsidR="00F22553" w:rsidRPr="008A39E6" w:rsidRDefault="00F22553">
      <w:pPr>
        <w:widowControl/>
        <w:jc w:val="left"/>
        <w:rPr>
          <w:rFonts w:asciiTheme="minorEastAsia" w:eastAsiaTheme="minorEastAsia" w:hAnsiTheme="minorEastAsia"/>
          <w:color w:val="000000" w:themeColor="text1"/>
          <w:sz w:val="28"/>
          <w:szCs w:val="28"/>
        </w:rPr>
      </w:pPr>
      <w:r w:rsidRPr="008A39E6">
        <w:rPr>
          <w:rFonts w:asciiTheme="minorEastAsia" w:eastAsiaTheme="minorEastAsia" w:hAnsiTheme="minorEastAsia"/>
          <w:color w:val="000000" w:themeColor="text1"/>
          <w:sz w:val="28"/>
          <w:szCs w:val="28"/>
        </w:rPr>
        <w:br w:type="page"/>
      </w:r>
    </w:p>
    <w:p w:rsidR="00F22553" w:rsidRPr="008A39E6" w:rsidRDefault="00F22553" w:rsidP="001140FE">
      <w:pPr>
        <w:spacing w:afterLines="50"/>
        <w:jc w:val="left"/>
        <w:rPr>
          <w:bCs/>
          <w:color w:val="000000" w:themeColor="text1"/>
          <w:sz w:val="24"/>
        </w:rPr>
      </w:pPr>
      <w:r w:rsidRPr="008A39E6">
        <w:rPr>
          <w:rFonts w:hint="eastAsia"/>
          <w:bCs/>
          <w:color w:val="000000" w:themeColor="text1"/>
          <w:sz w:val="24"/>
        </w:rPr>
        <w:lastRenderedPageBreak/>
        <w:t>附件</w:t>
      </w:r>
      <w:r w:rsidRPr="008A39E6">
        <w:rPr>
          <w:rFonts w:hint="eastAsia"/>
          <w:bCs/>
          <w:color w:val="000000" w:themeColor="text1"/>
          <w:sz w:val="24"/>
        </w:rPr>
        <w:t>1</w:t>
      </w:r>
    </w:p>
    <w:p w:rsidR="00F22553" w:rsidRPr="008A39E6" w:rsidRDefault="00F22553" w:rsidP="001140FE">
      <w:pPr>
        <w:spacing w:afterLines="50"/>
        <w:jc w:val="center"/>
        <w:rPr>
          <w:b/>
          <w:bCs/>
          <w:color w:val="000000" w:themeColor="text1"/>
          <w:sz w:val="30"/>
        </w:rPr>
      </w:pPr>
      <w:r w:rsidRPr="008A39E6">
        <w:rPr>
          <w:rFonts w:hint="eastAsia"/>
          <w:b/>
          <w:bCs/>
          <w:color w:val="000000" w:themeColor="text1"/>
          <w:sz w:val="30"/>
        </w:rPr>
        <w:t>贵州大学</w:t>
      </w:r>
      <w:r w:rsidRPr="008A39E6">
        <w:rPr>
          <w:b/>
          <w:bCs/>
          <w:color w:val="000000" w:themeColor="text1"/>
          <w:sz w:val="30"/>
        </w:rPr>
        <w:t>20</w:t>
      </w:r>
      <w:r w:rsidRPr="008A39E6">
        <w:rPr>
          <w:rFonts w:hint="eastAsia"/>
          <w:b/>
          <w:bCs/>
          <w:color w:val="000000" w:themeColor="text1"/>
          <w:sz w:val="30"/>
        </w:rPr>
        <w:t>19</w:t>
      </w:r>
      <w:r w:rsidRPr="008A39E6">
        <w:rPr>
          <w:rFonts w:hint="eastAsia"/>
          <w:b/>
          <w:bCs/>
          <w:color w:val="000000" w:themeColor="text1"/>
          <w:sz w:val="30"/>
        </w:rPr>
        <w:t>年招收攻读硕士学位研究生政审表</w:t>
      </w:r>
    </w:p>
    <w:tbl>
      <w:tblPr>
        <w:tblW w:w="0" w:type="auto"/>
        <w:jc w:val="center"/>
        <w:tblInd w:w="-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0"/>
        <w:gridCol w:w="425"/>
        <w:gridCol w:w="1181"/>
        <w:gridCol w:w="809"/>
        <w:gridCol w:w="845"/>
        <w:gridCol w:w="811"/>
        <w:gridCol w:w="851"/>
        <w:gridCol w:w="936"/>
        <w:gridCol w:w="1576"/>
      </w:tblGrid>
      <w:tr w:rsidR="00F22553" w:rsidRPr="008A39E6" w:rsidTr="00F22553">
        <w:trPr>
          <w:trHeight w:val="633"/>
          <w:jc w:val="center"/>
        </w:trPr>
        <w:tc>
          <w:tcPr>
            <w:tcW w:w="830" w:type="dxa"/>
            <w:vAlign w:val="center"/>
          </w:tcPr>
          <w:p w:rsidR="00F22553" w:rsidRPr="008A39E6" w:rsidRDefault="00F22553" w:rsidP="006503A0">
            <w:pPr>
              <w:jc w:val="center"/>
              <w:rPr>
                <w:bCs/>
                <w:color w:val="000000" w:themeColor="text1"/>
                <w:sz w:val="24"/>
              </w:rPr>
            </w:pPr>
            <w:r w:rsidRPr="008A39E6">
              <w:rPr>
                <w:rFonts w:hint="eastAsia"/>
                <w:bCs/>
                <w:color w:val="000000" w:themeColor="text1"/>
                <w:sz w:val="24"/>
              </w:rPr>
              <w:t>姓名</w:t>
            </w:r>
          </w:p>
        </w:tc>
        <w:tc>
          <w:tcPr>
            <w:tcW w:w="1606" w:type="dxa"/>
            <w:gridSpan w:val="2"/>
            <w:vAlign w:val="center"/>
          </w:tcPr>
          <w:p w:rsidR="00F22553" w:rsidRPr="008A39E6" w:rsidRDefault="00F22553" w:rsidP="006503A0">
            <w:pPr>
              <w:jc w:val="center"/>
              <w:rPr>
                <w:bCs/>
                <w:color w:val="000000" w:themeColor="text1"/>
                <w:sz w:val="24"/>
              </w:rPr>
            </w:pPr>
          </w:p>
        </w:tc>
        <w:tc>
          <w:tcPr>
            <w:tcW w:w="809" w:type="dxa"/>
            <w:vAlign w:val="center"/>
          </w:tcPr>
          <w:p w:rsidR="00F22553" w:rsidRPr="008A39E6" w:rsidRDefault="00F22553" w:rsidP="006503A0">
            <w:pPr>
              <w:jc w:val="center"/>
              <w:rPr>
                <w:bCs/>
                <w:color w:val="000000" w:themeColor="text1"/>
                <w:sz w:val="24"/>
              </w:rPr>
            </w:pPr>
            <w:r w:rsidRPr="008A39E6">
              <w:rPr>
                <w:rFonts w:hint="eastAsia"/>
                <w:bCs/>
                <w:color w:val="000000" w:themeColor="text1"/>
                <w:sz w:val="24"/>
              </w:rPr>
              <w:t>性别</w:t>
            </w:r>
          </w:p>
        </w:tc>
        <w:tc>
          <w:tcPr>
            <w:tcW w:w="845" w:type="dxa"/>
            <w:vAlign w:val="center"/>
          </w:tcPr>
          <w:p w:rsidR="00F22553" w:rsidRPr="008A39E6" w:rsidRDefault="00F22553" w:rsidP="006503A0">
            <w:pPr>
              <w:jc w:val="center"/>
              <w:rPr>
                <w:bCs/>
                <w:color w:val="000000" w:themeColor="text1"/>
                <w:sz w:val="24"/>
              </w:rPr>
            </w:pPr>
          </w:p>
        </w:tc>
        <w:tc>
          <w:tcPr>
            <w:tcW w:w="811" w:type="dxa"/>
            <w:vAlign w:val="center"/>
          </w:tcPr>
          <w:p w:rsidR="00F22553" w:rsidRPr="008A39E6" w:rsidRDefault="00F22553" w:rsidP="006503A0">
            <w:pPr>
              <w:jc w:val="center"/>
              <w:rPr>
                <w:bCs/>
                <w:color w:val="000000" w:themeColor="text1"/>
                <w:sz w:val="24"/>
              </w:rPr>
            </w:pPr>
            <w:r w:rsidRPr="008A39E6">
              <w:rPr>
                <w:rFonts w:hint="eastAsia"/>
                <w:bCs/>
                <w:color w:val="000000" w:themeColor="text1"/>
                <w:sz w:val="24"/>
              </w:rPr>
              <w:t>民族</w:t>
            </w:r>
          </w:p>
        </w:tc>
        <w:tc>
          <w:tcPr>
            <w:tcW w:w="851" w:type="dxa"/>
            <w:vAlign w:val="center"/>
          </w:tcPr>
          <w:p w:rsidR="00F22553" w:rsidRPr="008A39E6" w:rsidRDefault="00F22553" w:rsidP="006503A0">
            <w:pPr>
              <w:jc w:val="center"/>
              <w:rPr>
                <w:bCs/>
                <w:color w:val="000000" w:themeColor="text1"/>
                <w:sz w:val="24"/>
              </w:rPr>
            </w:pPr>
          </w:p>
        </w:tc>
        <w:tc>
          <w:tcPr>
            <w:tcW w:w="936" w:type="dxa"/>
            <w:vAlign w:val="center"/>
          </w:tcPr>
          <w:p w:rsidR="00F22553" w:rsidRPr="008A39E6" w:rsidRDefault="00F22553" w:rsidP="006503A0">
            <w:pPr>
              <w:jc w:val="center"/>
              <w:rPr>
                <w:bCs/>
                <w:color w:val="000000" w:themeColor="text1"/>
                <w:sz w:val="24"/>
              </w:rPr>
            </w:pPr>
            <w:r w:rsidRPr="008A39E6">
              <w:rPr>
                <w:rFonts w:hint="eastAsia"/>
                <w:bCs/>
                <w:color w:val="000000" w:themeColor="text1"/>
                <w:sz w:val="24"/>
              </w:rPr>
              <w:t>出生</w:t>
            </w:r>
          </w:p>
          <w:p w:rsidR="00F22553" w:rsidRPr="008A39E6" w:rsidRDefault="00F22553" w:rsidP="006503A0">
            <w:pPr>
              <w:jc w:val="center"/>
              <w:rPr>
                <w:bCs/>
                <w:color w:val="000000" w:themeColor="text1"/>
                <w:sz w:val="24"/>
              </w:rPr>
            </w:pPr>
            <w:r w:rsidRPr="008A39E6">
              <w:rPr>
                <w:rFonts w:hint="eastAsia"/>
                <w:bCs/>
                <w:color w:val="000000" w:themeColor="text1"/>
                <w:sz w:val="24"/>
              </w:rPr>
              <w:t>日期</w:t>
            </w:r>
          </w:p>
        </w:tc>
        <w:tc>
          <w:tcPr>
            <w:tcW w:w="1576" w:type="dxa"/>
            <w:vAlign w:val="center"/>
          </w:tcPr>
          <w:p w:rsidR="00F22553" w:rsidRPr="008A39E6" w:rsidRDefault="00F22553" w:rsidP="006503A0">
            <w:pPr>
              <w:jc w:val="center"/>
              <w:rPr>
                <w:bCs/>
                <w:color w:val="000000" w:themeColor="text1"/>
                <w:sz w:val="24"/>
              </w:rPr>
            </w:pPr>
          </w:p>
        </w:tc>
      </w:tr>
      <w:tr w:rsidR="00F22553" w:rsidRPr="008A39E6" w:rsidTr="00F22553">
        <w:trPr>
          <w:trHeight w:val="713"/>
          <w:jc w:val="center"/>
        </w:trPr>
        <w:tc>
          <w:tcPr>
            <w:tcW w:w="1255" w:type="dxa"/>
            <w:gridSpan w:val="2"/>
            <w:vAlign w:val="center"/>
          </w:tcPr>
          <w:p w:rsidR="00F22553" w:rsidRPr="008A39E6" w:rsidRDefault="00F22553" w:rsidP="006503A0">
            <w:pPr>
              <w:jc w:val="center"/>
              <w:rPr>
                <w:bCs/>
                <w:color w:val="000000" w:themeColor="text1"/>
                <w:sz w:val="24"/>
              </w:rPr>
            </w:pPr>
            <w:r w:rsidRPr="008A39E6">
              <w:rPr>
                <w:rFonts w:hint="eastAsia"/>
                <w:bCs/>
                <w:color w:val="000000" w:themeColor="text1"/>
                <w:sz w:val="24"/>
              </w:rPr>
              <w:t>政治面貌</w:t>
            </w:r>
          </w:p>
        </w:tc>
        <w:tc>
          <w:tcPr>
            <w:tcW w:w="1990" w:type="dxa"/>
            <w:gridSpan w:val="2"/>
            <w:vAlign w:val="center"/>
          </w:tcPr>
          <w:p w:rsidR="00F22553" w:rsidRPr="008A39E6" w:rsidRDefault="00F22553" w:rsidP="006503A0">
            <w:pPr>
              <w:jc w:val="center"/>
              <w:rPr>
                <w:bCs/>
                <w:color w:val="000000" w:themeColor="text1"/>
                <w:sz w:val="24"/>
              </w:rPr>
            </w:pPr>
          </w:p>
        </w:tc>
        <w:tc>
          <w:tcPr>
            <w:tcW w:w="1656" w:type="dxa"/>
            <w:gridSpan w:val="2"/>
            <w:vAlign w:val="center"/>
          </w:tcPr>
          <w:p w:rsidR="00F22553" w:rsidRPr="008A39E6" w:rsidRDefault="00F22553" w:rsidP="006503A0">
            <w:pPr>
              <w:jc w:val="center"/>
              <w:rPr>
                <w:bCs/>
                <w:color w:val="000000" w:themeColor="text1"/>
                <w:sz w:val="24"/>
              </w:rPr>
            </w:pPr>
            <w:r w:rsidRPr="008A39E6">
              <w:rPr>
                <w:rFonts w:hint="eastAsia"/>
                <w:bCs/>
                <w:color w:val="000000" w:themeColor="text1"/>
                <w:sz w:val="24"/>
              </w:rPr>
              <w:t>身份证号码</w:t>
            </w:r>
          </w:p>
        </w:tc>
        <w:tc>
          <w:tcPr>
            <w:tcW w:w="3363" w:type="dxa"/>
            <w:gridSpan w:val="3"/>
            <w:vAlign w:val="center"/>
          </w:tcPr>
          <w:p w:rsidR="00F22553" w:rsidRPr="008A39E6" w:rsidRDefault="00F22553" w:rsidP="006503A0">
            <w:pPr>
              <w:jc w:val="center"/>
              <w:rPr>
                <w:bCs/>
                <w:color w:val="000000" w:themeColor="text1"/>
                <w:sz w:val="24"/>
              </w:rPr>
            </w:pPr>
          </w:p>
        </w:tc>
      </w:tr>
      <w:tr w:rsidR="00F22553" w:rsidRPr="008A39E6" w:rsidTr="00F22553">
        <w:trPr>
          <w:trHeight w:val="556"/>
          <w:jc w:val="center"/>
        </w:trPr>
        <w:tc>
          <w:tcPr>
            <w:tcW w:w="1255" w:type="dxa"/>
            <w:gridSpan w:val="2"/>
            <w:vAlign w:val="center"/>
          </w:tcPr>
          <w:p w:rsidR="00F22553" w:rsidRPr="008A39E6" w:rsidRDefault="00F22553" w:rsidP="006503A0">
            <w:pPr>
              <w:jc w:val="center"/>
              <w:rPr>
                <w:bCs/>
                <w:color w:val="000000" w:themeColor="text1"/>
                <w:sz w:val="24"/>
              </w:rPr>
            </w:pPr>
            <w:r w:rsidRPr="008A39E6">
              <w:rPr>
                <w:rFonts w:hint="eastAsia"/>
                <w:bCs/>
                <w:color w:val="000000" w:themeColor="text1"/>
                <w:sz w:val="24"/>
              </w:rPr>
              <w:t>就读学院</w:t>
            </w:r>
            <w:r w:rsidRPr="008A39E6">
              <w:rPr>
                <w:bCs/>
                <w:color w:val="000000" w:themeColor="text1"/>
                <w:sz w:val="24"/>
              </w:rPr>
              <w:t>（</w:t>
            </w:r>
            <w:r w:rsidRPr="008A39E6">
              <w:rPr>
                <w:rFonts w:hint="eastAsia"/>
                <w:bCs/>
                <w:color w:val="000000" w:themeColor="text1"/>
                <w:sz w:val="24"/>
              </w:rPr>
              <w:t>单位</w:t>
            </w:r>
            <w:r w:rsidRPr="008A39E6">
              <w:rPr>
                <w:bCs/>
                <w:color w:val="000000" w:themeColor="text1"/>
                <w:sz w:val="24"/>
              </w:rPr>
              <w:t>）</w:t>
            </w:r>
          </w:p>
        </w:tc>
        <w:tc>
          <w:tcPr>
            <w:tcW w:w="1990" w:type="dxa"/>
            <w:gridSpan w:val="2"/>
            <w:vAlign w:val="center"/>
          </w:tcPr>
          <w:p w:rsidR="00F22553" w:rsidRPr="008A39E6" w:rsidRDefault="00F22553" w:rsidP="006503A0">
            <w:pPr>
              <w:jc w:val="center"/>
              <w:rPr>
                <w:bCs/>
                <w:color w:val="000000" w:themeColor="text1"/>
                <w:sz w:val="24"/>
              </w:rPr>
            </w:pPr>
          </w:p>
        </w:tc>
        <w:tc>
          <w:tcPr>
            <w:tcW w:w="1656" w:type="dxa"/>
            <w:gridSpan w:val="2"/>
            <w:vAlign w:val="center"/>
          </w:tcPr>
          <w:p w:rsidR="00F22553" w:rsidRPr="008A39E6" w:rsidRDefault="00F22553" w:rsidP="006503A0">
            <w:pPr>
              <w:jc w:val="center"/>
              <w:rPr>
                <w:bCs/>
                <w:color w:val="000000" w:themeColor="text1"/>
                <w:sz w:val="24"/>
              </w:rPr>
            </w:pPr>
            <w:r w:rsidRPr="008A39E6">
              <w:rPr>
                <w:bCs/>
                <w:color w:val="000000" w:themeColor="text1"/>
                <w:sz w:val="24"/>
              </w:rPr>
              <w:t>录取专业</w:t>
            </w:r>
          </w:p>
        </w:tc>
        <w:tc>
          <w:tcPr>
            <w:tcW w:w="3363" w:type="dxa"/>
            <w:gridSpan w:val="3"/>
            <w:vAlign w:val="center"/>
          </w:tcPr>
          <w:p w:rsidR="00F22553" w:rsidRPr="008A39E6" w:rsidRDefault="00F22553" w:rsidP="006503A0">
            <w:pPr>
              <w:jc w:val="center"/>
              <w:rPr>
                <w:bCs/>
                <w:color w:val="000000" w:themeColor="text1"/>
                <w:sz w:val="24"/>
              </w:rPr>
            </w:pPr>
          </w:p>
        </w:tc>
      </w:tr>
      <w:tr w:rsidR="00F22553" w:rsidRPr="008A39E6" w:rsidTr="00F22553">
        <w:trPr>
          <w:trHeight w:val="577"/>
          <w:jc w:val="center"/>
        </w:trPr>
        <w:tc>
          <w:tcPr>
            <w:tcW w:w="2436" w:type="dxa"/>
            <w:gridSpan w:val="3"/>
            <w:vAlign w:val="center"/>
          </w:tcPr>
          <w:p w:rsidR="00F22553" w:rsidRPr="008A39E6" w:rsidRDefault="00F22553" w:rsidP="006503A0">
            <w:pPr>
              <w:jc w:val="center"/>
              <w:rPr>
                <w:bCs/>
                <w:color w:val="000000" w:themeColor="text1"/>
                <w:sz w:val="24"/>
              </w:rPr>
            </w:pPr>
            <w:r w:rsidRPr="008A39E6">
              <w:rPr>
                <w:rFonts w:hint="eastAsia"/>
                <w:bCs/>
                <w:color w:val="000000" w:themeColor="text1"/>
                <w:sz w:val="24"/>
              </w:rPr>
              <w:t>原学习或工作单位</w:t>
            </w:r>
          </w:p>
        </w:tc>
        <w:tc>
          <w:tcPr>
            <w:tcW w:w="5828" w:type="dxa"/>
            <w:gridSpan w:val="6"/>
            <w:vAlign w:val="center"/>
          </w:tcPr>
          <w:p w:rsidR="00F22553" w:rsidRPr="008A39E6" w:rsidRDefault="00F22553" w:rsidP="006503A0">
            <w:pPr>
              <w:jc w:val="center"/>
              <w:rPr>
                <w:bCs/>
                <w:color w:val="000000" w:themeColor="text1"/>
                <w:sz w:val="24"/>
              </w:rPr>
            </w:pPr>
          </w:p>
        </w:tc>
      </w:tr>
      <w:tr w:rsidR="00F22553" w:rsidRPr="008A39E6" w:rsidTr="00F22553">
        <w:trPr>
          <w:cantSplit/>
          <w:trHeight w:val="8496"/>
          <w:jc w:val="center"/>
        </w:trPr>
        <w:tc>
          <w:tcPr>
            <w:tcW w:w="8264" w:type="dxa"/>
            <w:gridSpan w:val="9"/>
          </w:tcPr>
          <w:p w:rsidR="00F22553" w:rsidRPr="008A39E6" w:rsidRDefault="00F22553" w:rsidP="006503A0">
            <w:pPr>
              <w:rPr>
                <w:bCs/>
                <w:color w:val="000000" w:themeColor="text1"/>
                <w:sz w:val="24"/>
              </w:rPr>
            </w:pPr>
            <w:r w:rsidRPr="008A39E6">
              <w:rPr>
                <w:rFonts w:hint="eastAsia"/>
                <w:bCs/>
                <w:color w:val="000000" w:themeColor="text1"/>
                <w:sz w:val="24"/>
              </w:rPr>
              <w:t>政审意见：</w:t>
            </w:r>
          </w:p>
          <w:p w:rsidR="00F22553" w:rsidRPr="008A39E6" w:rsidRDefault="00F22553" w:rsidP="006503A0">
            <w:pPr>
              <w:rPr>
                <w:bCs/>
                <w:color w:val="000000" w:themeColor="text1"/>
                <w:sz w:val="24"/>
              </w:rPr>
            </w:pPr>
          </w:p>
          <w:p w:rsidR="00F22553" w:rsidRPr="008A39E6" w:rsidRDefault="00F22553" w:rsidP="006503A0">
            <w:pPr>
              <w:rPr>
                <w:bCs/>
                <w:color w:val="000000" w:themeColor="text1"/>
                <w:sz w:val="24"/>
              </w:rPr>
            </w:pPr>
          </w:p>
          <w:p w:rsidR="00F22553" w:rsidRPr="008A39E6" w:rsidRDefault="00F22553" w:rsidP="006503A0">
            <w:pPr>
              <w:rPr>
                <w:bCs/>
                <w:color w:val="000000" w:themeColor="text1"/>
                <w:sz w:val="24"/>
              </w:rPr>
            </w:pPr>
          </w:p>
          <w:p w:rsidR="00F22553" w:rsidRPr="008A39E6" w:rsidRDefault="00F22553" w:rsidP="006503A0">
            <w:pPr>
              <w:rPr>
                <w:bCs/>
                <w:color w:val="000000" w:themeColor="text1"/>
                <w:sz w:val="24"/>
              </w:rPr>
            </w:pPr>
          </w:p>
          <w:p w:rsidR="00F22553" w:rsidRPr="008A39E6" w:rsidRDefault="00F22553" w:rsidP="006503A0">
            <w:pPr>
              <w:rPr>
                <w:bCs/>
                <w:color w:val="000000" w:themeColor="text1"/>
                <w:sz w:val="24"/>
              </w:rPr>
            </w:pPr>
          </w:p>
          <w:p w:rsidR="00F22553" w:rsidRPr="008A39E6" w:rsidRDefault="00F22553" w:rsidP="006503A0">
            <w:pPr>
              <w:rPr>
                <w:bCs/>
                <w:color w:val="000000" w:themeColor="text1"/>
                <w:sz w:val="24"/>
              </w:rPr>
            </w:pPr>
          </w:p>
          <w:p w:rsidR="00F22553" w:rsidRPr="008A39E6" w:rsidRDefault="00F22553" w:rsidP="006503A0">
            <w:pPr>
              <w:rPr>
                <w:bCs/>
                <w:color w:val="000000" w:themeColor="text1"/>
                <w:sz w:val="24"/>
              </w:rPr>
            </w:pPr>
          </w:p>
          <w:p w:rsidR="00F22553" w:rsidRPr="008A39E6" w:rsidRDefault="00F22553" w:rsidP="006503A0">
            <w:pPr>
              <w:rPr>
                <w:bCs/>
                <w:color w:val="000000" w:themeColor="text1"/>
                <w:sz w:val="24"/>
              </w:rPr>
            </w:pPr>
          </w:p>
          <w:p w:rsidR="00F22553" w:rsidRPr="008A39E6" w:rsidRDefault="00F22553" w:rsidP="006503A0">
            <w:pPr>
              <w:rPr>
                <w:bCs/>
                <w:color w:val="000000" w:themeColor="text1"/>
                <w:sz w:val="24"/>
              </w:rPr>
            </w:pPr>
          </w:p>
          <w:p w:rsidR="00F22553" w:rsidRPr="008A39E6" w:rsidRDefault="00F22553" w:rsidP="006503A0">
            <w:pPr>
              <w:rPr>
                <w:bCs/>
                <w:color w:val="000000" w:themeColor="text1"/>
                <w:sz w:val="24"/>
              </w:rPr>
            </w:pPr>
          </w:p>
          <w:p w:rsidR="00F22553" w:rsidRPr="008A39E6" w:rsidRDefault="00F22553" w:rsidP="006503A0">
            <w:pPr>
              <w:rPr>
                <w:bCs/>
                <w:color w:val="000000" w:themeColor="text1"/>
                <w:sz w:val="24"/>
              </w:rPr>
            </w:pPr>
          </w:p>
          <w:p w:rsidR="00F22553" w:rsidRPr="008A39E6" w:rsidRDefault="00F22553" w:rsidP="006503A0">
            <w:pPr>
              <w:rPr>
                <w:bCs/>
                <w:color w:val="000000" w:themeColor="text1"/>
                <w:sz w:val="24"/>
              </w:rPr>
            </w:pPr>
          </w:p>
          <w:p w:rsidR="00F22553" w:rsidRPr="008A39E6" w:rsidRDefault="00F22553" w:rsidP="006503A0">
            <w:pPr>
              <w:rPr>
                <w:bCs/>
                <w:color w:val="000000" w:themeColor="text1"/>
                <w:sz w:val="24"/>
              </w:rPr>
            </w:pPr>
          </w:p>
          <w:p w:rsidR="00F22553" w:rsidRPr="008A39E6" w:rsidRDefault="00F22553" w:rsidP="006503A0">
            <w:pPr>
              <w:rPr>
                <w:bCs/>
                <w:color w:val="000000" w:themeColor="text1"/>
                <w:sz w:val="24"/>
              </w:rPr>
            </w:pPr>
          </w:p>
          <w:p w:rsidR="00F22553" w:rsidRPr="008A39E6" w:rsidRDefault="00F22553" w:rsidP="006503A0">
            <w:pPr>
              <w:rPr>
                <w:bCs/>
                <w:color w:val="000000" w:themeColor="text1"/>
                <w:sz w:val="24"/>
              </w:rPr>
            </w:pPr>
          </w:p>
          <w:p w:rsidR="00F22553" w:rsidRPr="008A39E6" w:rsidRDefault="00F22553" w:rsidP="006503A0">
            <w:pPr>
              <w:rPr>
                <w:bCs/>
                <w:color w:val="000000" w:themeColor="text1"/>
                <w:sz w:val="24"/>
              </w:rPr>
            </w:pPr>
          </w:p>
          <w:p w:rsidR="00F22553" w:rsidRPr="008A39E6" w:rsidRDefault="00F22553" w:rsidP="006503A0">
            <w:pPr>
              <w:rPr>
                <w:bCs/>
                <w:color w:val="000000" w:themeColor="text1"/>
                <w:sz w:val="24"/>
              </w:rPr>
            </w:pPr>
          </w:p>
          <w:p w:rsidR="00F22553" w:rsidRPr="008A39E6" w:rsidRDefault="00F22553" w:rsidP="006503A0">
            <w:pPr>
              <w:rPr>
                <w:bCs/>
                <w:color w:val="000000" w:themeColor="text1"/>
                <w:sz w:val="24"/>
              </w:rPr>
            </w:pPr>
          </w:p>
          <w:p w:rsidR="00F22553" w:rsidRPr="008A39E6" w:rsidRDefault="00F22553" w:rsidP="006503A0">
            <w:pPr>
              <w:rPr>
                <w:bCs/>
                <w:color w:val="000000" w:themeColor="text1"/>
                <w:sz w:val="24"/>
              </w:rPr>
            </w:pPr>
          </w:p>
          <w:p w:rsidR="00F22553" w:rsidRPr="008A39E6" w:rsidRDefault="00F22553" w:rsidP="006503A0">
            <w:pPr>
              <w:rPr>
                <w:bCs/>
                <w:color w:val="000000" w:themeColor="text1"/>
                <w:sz w:val="24"/>
              </w:rPr>
            </w:pPr>
          </w:p>
          <w:p w:rsidR="00F22553" w:rsidRPr="008A39E6" w:rsidRDefault="00F22553" w:rsidP="006503A0">
            <w:pPr>
              <w:rPr>
                <w:bCs/>
                <w:color w:val="000000" w:themeColor="text1"/>
                <w:sz w:val="24"/>
              </w:rPr>
            </w:pPr>
          </w:p>
          <w:p w:rsidR="00F22553" w:rsidRPr="008A39E6" w:rsidRDefault="00F22553" w:rsidP="006503A0">
            <w:pPr>
              <w:rPr>
                <w:bCs/>
                <w:color w:val="000000" w:themeColor="text1"/>
                <w:sz w:val="24"/>
              </w:rPr>
            </w:pPr>
          </w:p>
          <w:p w:rsidR="00F22553" w:rsidRPr="008A39E6" w:rsidRDefault="00F22553" w:rsidP="006503A0">
            <w:pPr>
              <w:rPr>
                <w:bCs/>
                <w:color w:val="000000" w:themeColor="text1"/>
                <w:sz w:val="24"/>
              </w:rPr>
            </w:pPr>
          </w:p>
          <w:p w:rsidR="00F22553" w:rsidRPr="008A39E6" w:rsidRDefault="00F22553" w:rsidP="006503A0">
            <w:pPr>
              <w:rPr>
                <w:bCs/>
                <w:color w:val="000000" w:themeColor="text1"/>
                <w:sz w:val="24"/>
              </w:rPr>
            </w:pPr>
          </w:p>
          <w:p w:rsidR="00F22553" w:rsidRPr="008A39E6" w:rsidRDefault="00F22553" w:rsidP="006503A0">
            <w:pPr>
              <w:rPr>
                <w:bCs/>
                <w:color w:val="000000" w:themeColor="text1"/>
                <w:sz w:val="24"/>
              </w:rPr>
            </w:pPr>
            <w:r w:rsidRPr="008A39E6">
              <w:rPr>
                <w:rFonts w:hint="eastAsia"/>
                <w:bCs/>
                <w:color w:val="000000" w:themeColor="text1"/>
                <w:sz w:val="24"/>
              </w:rPr>
              <w:t xml:space="preserve">  </w:t>
            </w:r>
            <w:r w:rsidRPr="008A39E6">
              <w:rPr>
                <w:bCs/>
                <w:color w:val="000000" w:themeColor="text1"/>
                <w:sz w:val="24"/>
              </w:rPr>
              <w:t xml:space="preserve">  </w:t>
            </w:r>
          </w:p>
          <w:p w:rsidR="00F22553" w:rsidRPr="008A39E6" w:rsidRDefault="00F22553" w:rsidP="006503A0">
            <w:pPr>
              <w:ind w:firstLineChars="1450" w:firstLine="3480"/>
              <w:rPr>
                <w:bCs/>
                <w:color w:val="000000" w:themeColor="text1"/>
                <w:sz w:val="24"/>
              </w:rPr>
            </w:pPr>
            <w:r w:rsidRPr="008A39E6">
              <w:rPr>
                <w:rFonts w:hint="eastAsia"/>
                <w:bCs/>
                <w:color w:val="000000" w:themeColor="text1"/>
                <w:sz w:val="24"/>
              </w:rPr>
              <w:t>负责人签字（盖章</w:t>
            </w:r>
            <w:r w:rsidRPr="008A39E6">
              <w:rPr>
                <w:bCs/>
                <w:color w:val="000000" w:themeColor="text1"/>
                <w:sz w:val="24"/>
              </w:rPr>
              <w:t>）</w:t>
            </w:r>
            <w:r w:rsidRPr="008A39E6">
              <w:rPr>
                <w:rFonts w:hint="eastAsia"/>
                <w:bCs/>
                <w:color w:val="000000" w:themeColor="text1"/>
                <w:sz w:val="24"/>
              </w:rPr>
              <w:t>：</w:t>
            </w:r>
          </w:p>
          <w:p w:rsidR="00F22553" w:rsidRPr="008A39E6" w:rsidRDefault="00F22553" w:rsidP="006503A0">
            <w:pPr>
              <w:ind w:firstLineChars="1850" w:firstLine="4440"/>
              <w:rPr>
                <w:bCs/>
                <w:color w:val="000000" w:themeColor="text1"/>
                <w:sz w:val="24"/>
              </w:rPr>
            </w:pPr>
          </w:p>
          <w:p w:rsidR="00F22553" w:rsidRPr="008A39E6" w:rsidRDefault="00F22553" w:rsidP="006503A0">
            <w:pPr>
              <w:rPr>
                <w:bCs/>
                <w:color w:val="000000" w:themeColor="text1"/>
                <w:sz w:val="24"/>
              </w:rPr>
            </w:pPr>
            <w:r w:rsidRPr="008A39E6">
              <w:rPr>
                <w:rFonts w:hint="eastAsia"/>
                <w:bCs/>
                <w:color w:val="000000" w:themeColor="text1"/>
                <w:sz w:val="24"/>
              </w:rPr>
              <w:t xml:space="preserve">                           </w:t>
            </w:r>
            <w:r w:rsidRPr="008A39E6">
              <w:rPr>
                <w:bCs/>
                <w:color w:val="000000" w:themeColor="text1"/>
                <w:sz w:val="24"/>
              </w:rPr>
              <w:t xml:space="preserve">            </w:t>
            </w:r>
          </w:p>
          <w:p w:rsidR="00F22553" w:rsidRPr="008A39E6" w:rsidRDefault="00F22553" w:rsidP="001140FE">
            <w:pPr>
              <w:spacing w:afterLines="50"/>
              <w:ind w:firstLineChars="1950" w:firstLine="4680"/>
              <w:rPr>
                <w:bCs/>
                <w:color w:val="000000" w:themeColor="text1"/>
                <w:sz w:val="24"/>
              </w:rPr>
            </w:pPr>
            <w:r w:rsidRPr="008A39E6">
              <w:rPr>
                <w:bCs/>
                <w:color w:val="000000" w:themeColor="text1"/>
                <w:sz w:val="24"/>
              </w:rPr>
              <w:t xml:space="preserve"> </w:t>
            </w:r>
            <w:r w:rsidRPr="008A39E6">
              <w:rPr>
                <w:rFonts w:hint="eastAsia"/>
                <w:bCs/>
                <w:color w:val="000000" w:themeColor="text1"/>
                <w:sz w:val="24"/>
              </w:rPr>
              <w:t>年</w:t>
            </w:r>
            <w:r w:rsidRPr="008A39E6">
              <w:rPr>
                <w:rFonts w:hint="eastAsia"/>
                <w:bCs/>
                <w:color w:val="000000" w:themeColor="text1"/>
                <w:sz w:val="24"/>
              </w:rPr>
              <w:t xml:space="preserve">  </w:t>
            </w:r>
            <w:r w:rsidRPr="008A39E6">
              <w:rPr>
                <w:rFonts w:hint="eastAsia"/>
                <w:bCs/>
                <w:color w:val="000000" w:themeColor="text1"/>
                <w:sz w:val="24"/>
              </w:rPr>
              <w:t>月</w:t>
            </w:r>
            <w:r w:rsidRPr="008A39E6">
              <w:rPr>
                <w:rFonts w:hint="eastAsia"/>
                <w:bCs/>
                <w:color w:val="000000" w:themeColor="text1"/>
                <w:sz w:val="24"/>
              </w:rPr>
              <w:t xml:space="preserve">  </w:t>
            </w:r>
            <w:r w:rsidRPr="008A39E6">
              <w:rPr>
                <w:rFonts w:hint="eastAsia"/>
                <w:bCs/>
                <w:color w:val="000000" w:themeColor="text1"/>
                <w:sz w:val="24"/>
              </w:rPr>
              <w:t>日</w:t>
            </w:r>
          </w:p>
        </w:tc>
      </w:tr>
    </w:tbl>
    <w:p w:rsidR="00246DFD" w:rsidRPr="008A39E6" w:rsidRDefault="00246DFD">
      <w:pPr>
        <w:wordWrap w:val="0"/>
        <w:ind w:right="1540"/>
        <w:rPr>
          <w:rFonts w:asciiTheme="minorEastAsia" w:eastAsiaTheme="minorEastAsia" w:hAnsiTheme="minorEastAsia"/>
          <w:color w:val="000000" w:themeColor="text1"/>
          <w:sz w:val="28"/>
          <w:szCs w:val="28"/>
        </w:rPr>
      </w:pPr>
    </w:p>
    <w:p w:rsidR="00246DFD" w:rsidRPr="008A39E6" w:rsidRDefault="00246DFD">
      <w:pPr>
        <w:wordWrap w:val="0"/>
        <w:ind w:right="700"/>
        <w:jc w:val="right"/>
        <w:rPr>
          <w:rFonts w:asciiTheme="minorEastAsia" w:eastAsiaTheme="minorEastAsia" w:hAnsiTheme="minorEastAsia"/>
          <w:color w:val="000000" w:themeColor="text1"/>
          <w:sz w:val="28"/>
          <w:szCs w:val="28"/>
        </w:rPr>
        <w:sectPr w:rsidR="00246DFD" w:rsidRPr="008A39E6">
          <w:headerReference w:type="even" r:id="rId8"/>
          <w:headerReference w:type="default" r:id="rId9"/>
          <w:footerReference w:type="default" r:id="rId10"/>
          <w:headerReference w:type="first" r:id="rId11"/>
          <w:pgSz w:w="11906" w:h="16838"/>
          <w:pgMar w:top="1440" w:right="1800" w:bottom="1440" w:left="1800" w:header="851" w:footer="992" w:gutter="0"/>
          <w:cols w:space="720"/>
          <w:docGrid w:type="lines" w:linePitch="312"/>
        </w:sectPr>
      </w:pPr>
    </w:p>
    <w:p w:rsidR="00246DFD" w:rsidRPr="008A39E6" w:rsidRDefault="009B3D08">
      <w:pPr>
        <w:ind w:firstLineChars="800" w:firstLine="2560"/>
        <w:rPr>
          <w:rFonts w:ascii="黑体" w:eastAsia="黑体" w:hAnsi="黑体"/>
          <w:color w:val="000000" w:themeColor="text1"/>
          <w:sz w:val="32"/>
          <w:szCs w:val="32"/>
        </w:rPr>
      </w:pPr>
      <w:r w:rsidRPr="008A39E6">
        <w:rPr>
          <w:rFonts w:ascii="黑体" w:eastAsia="黑体" w:hAnsi="黑体" w:hint="eastAsia"/>
          <w:color w:val="000000" w:themeColor="text1"/>
          <w:sz w:val="32"/>
          <w:szCs w:val="32"/>
        </w:rPr>
        <w:lastRenderedPageBreak/>
        <w:t>贵州</w:t>
      </w:r>
      <w:r w:rsidRPr="008A39E6">
        <w:rPr>
          <w:rFonts w:ascii="黑体" w:eastAsia="黑体" w:hAnsi="黑体"/>
          <w:color w:val="000000" w:themeColor="text1"/>
          <w:sz w:val="32"/>
          <w:szCs w:val="32"/>
        </w:rPr>
        <w:t>大学</w:t>
      </w:r>
      <w:r w:rsidRPr="008A39E6">
        <w:rPr>
          <w:rFonts w:ascii="黑体" w:eastAsia="黑体" w:hAnsi="黑体" w:hint="eastAsia"/>
          <w:color w:val="000000" w:themeColor="text1"/>
          <w:sz w:val="32"/>
          <w:szCs w:val="32"/>
        </w:rPr>
        <w:t>201</w:t>
      </w:r>
      <w:r w:rsidR="00B41F6E">
        <w:rPr>
          <w:rFonts w:ascii="黑体" w:eastAsia="黑体" w:hAnsi="黑体" w:hint="eastAsia"/>
          <w:color w:val="000000" w:themeColor="text1"/>
          <w:sz w:val="32"/>
          <w:szCs w:val="32"/>
        </w:rPr>
        <w:t>9</w:t>
      </w:r>
      <w:r w:rsidRPr="008A39E6">
        <w:rPr>
          <w:rFonts w:ascii="黑体" w:eastAsia="黑体" w:hAnsi="黑体" w:hint="eastAsia"/>
          <w:color w:val="000000" w:themeColor="text1"/>
          <w:sz w:val="32"/>
          <w:szCs w:val="32"/>
        </w:rPr>
        <w:t>年</w:t>
      </w:r>
      <w:r w:rsidRPr="008A39E6">
        <w:rPr>
          <w:rFonts w:ascii="黑体" w:eastAsia="黑体" w:hAnsi="黑体"/>
          <w:color w:val="000000" w:themeColor="text1"/>
          <w:sz w:val="32"/>
          <w:szCs w:val="32"/>
        </w:rPr>
        <w:t>（</w:t>
      </w:r>
      <w:r w:rsidRPr="008A39E6">
        <w:rPr>
          <w:rFonts w:ascii="仿宋" w:eastAsia="仿宋" w:hAnsi="仿宋" w:hint="eastAsia"/>
          <w:color w:val="000000" w:themeColor="text1"/>
          <w:sz w:val="32"/>
          <w:szCs w:val="32"/>
        </w:rPr>
        <w:t>经济学院</w:t>
      </w:r>
      <w:r w:rsidRPr="008A39E6">
        <w:rPr>
          <w:rFonts w:ascii="黑体" w:eastAsia="黑体" w:hAnsi="黑体"/>
          <w:color w:val="000000" w:themeColor="text1"/>
          <w:sz w:val="32"/>
          <w:szCs w:val="32"/>
        </w:rPr>
        <w:t>）</w:t>
      </w:r>
      <w:r w:rsidRPr="008A39E6">
        <w:rPr>
          <w:rFonts w:ascii="黑体" w:eastAsia="黑体" w:hAnsi="黑体" w:hint="eastAsia"/>
          <w:color w:val="000000" w:themeColor="text1"/>
          <w:sz w:val="32"/>
          <w:szCs w:val="32"/>
        </w:rPr>
        <w:t>硕士</w:t>
      </w:r>
      <w:r w:rsidRPr="008A39E6">
        <w:rPr>
          <w:rFonts w:ascii="黑体" w:eastAsia="黑体" w:hAnsi="黑体"/>
          <w:color w:val="000000" w:themeColor="text1"/>
          <w:sz w:val="32"/>
          <w:szCs w:val="32"/>
        </w:rPr>
        <w:t>研究生招生复试方案（</w:t>
      </w:r>
      <w:r w:rsidRPr="008A39E6">
        <w:rPr>
          <w:rFonts w:ascii="黑体" w:eastAsia="黑体" w:hAnsi="黑体" w:hint="eastAsia"/>
          <w:color w:val="000000" w:themeColor="text1"/>
          <w:sz w:val="32"/>
          <w:szCs w:val="32"/>
        </w:rPr>
        <w:t>简表</w:t>
      </w:r>
      <w:r w:rsidRPr="008A39E6">
        <w:rPr>
          <w:rFonts w:ascii="黑体" w:eastAsia="黑体" w:hAnsi="黑体"/>
          <w:color w:val="000000" w:themeColor="text1"/>
          <w:sz w:val="32"/>
          <w:szCs w:val="32"/>
        </w:rPr>
        <w:t>）</w:t>
      </w:r>
    </w:p>
    <w:tbl>
      <w:tblPr>
        <w:tblStyle w:val="ab"/>
        <w:tblW w:w="139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984"/>
        <w:gridCol w:w="2127"/>
        <w:gridCol w:w="1559"/>
        <w:gridCol w:w="2410"/>
        <w:gridCol w:w="1842"/>
        <w:gridCol w:w="2500"/>
      </w:tblGrid>
      <w:tr w:rsidR="00176308" w:rsidRPr="008A39E6" w:rsidTr="008A39E6">
        <w:trPr>
          <w:trHeight w:val="1066"/>
          <w:jc w:val="center"/>
        </w:trPr>
        <w:tc>
          <w:tcPr>
            <w:tcW w:w="1526" w:type="dxa"/>
            <w:vAlign w:val="center"/>
          </w:tcPr>
          <w:p w:rsidR="00246DFD" w:rsidRPr="008A39E6" w:rsidRDefault="009B3D08">
            <w:pPr>
              <w:jc w:val="center"/>
              <w:rPr>
                <w:rFonts w:ascii="宋体" w:hAnsi="宋体"/>
                <w:b/>
                <w:color w:val="000000" w:themeColor="text1"/>
                <w:sz w:val="24"/>
              </w:rPr>
            </w:pPr>
            <w:r w:rsidRPr="008A39E6">
              <w:rPr>
                <w:rFonts w:ascii="宋体" w:hAnsi="宋体" w:hint="eastAsia"/>
                <w:b/>
                <w:color w:val="000000" w:themeColor="text1"/>
                <w:sz w:val="24"/>
              </w:rPr>
              <w:t>专业名称</w:t>
            </w:r>
            <w:r w:rsidRPr="008A39E6">
              <w:rPr>
                <w:rFonts w:ascii="宋体" w:hAnsi="宋体" w:hint="eastAsia"/>
                <w:color w:val="000000" w:themeColor="text1"/>
                <w:sz w:val="24"/>
              </w:rPr>
              <w:t>（代码</w:t>
            </w:r>
            <w:r w:rsidRPr="008A39E6">
              <w:rPr>
                <w:rFonts w:ascii="宋体" w:hAnsi="宋体"/>
                <w:color w:val="000000" w:themeColor="text1"/>
                <w:sz w:val="24"/>
              </w:rPr>
              <w:t>）</w:t>
            </w:r>
          </w:p>
        </w:tc>
        <w:tc>
          <w:tcPr>
            <w:tcW w:w="1984" w:type="dxa"/>
            <w:vAlign w:val="center"/>
          </w:tcPr>
          <w:p w:rsidR="00246DFD" w:rsidRPr="008A39E6" w:rsidRDefault="009B3D08">
            <w:pPr>
              <w:jc w:val="center"/>
              <w:rPr>
                <w:rFonts w:ascii="宋体" w:hAnsi="宋体"/>
                <w:b/>
                <w:color w:val="000000" w:themeColor="text1"/>
                <w:sz w:val="24"/>
              </w:rPr>
            </w:pPr>
            <w:r w:rsidRPr="008A39E6">
              <w:rPr>
                <w:rFonts w:ascii="宋体" w:hAnsi="宋体" w:hint="eastAsia"/>
                <w:b/>
                <w:color w:val="000000" w:themeColor="text1"/>
                <w:sz w:val="24"/>
              </w:rPr>
              <w:t>报到时间及地点</w:t>
            </w:r>
          </w:p>
        </w:tc>
        <w:tc>
          <w:tcPr>
            <w:tcW w:w="2127" w:type="dxa"/>
            <w:vAlign w:val="center"/>
          </w:tcPr>
          <w:p w:rsidR="00246DFD" w:rsidRPr="008A39E6" w:rsidRDefault="009B3D08">
            <w:pPr>
              <w:jc w:val="center"/>
              <w:rPr>
                <w:rFonts w:ascii="宋体" w:hAnsi="宋体"/>
                <w:b/>
                <w:color w:val="000000" w:themeColor="text1"/>
                <w:sz w:val="24"/>
              </w:rPr>
            </w:pPr>
            <w:r w:rsidRPr="008A39E6">
              <w:rPr>
                <w:rFonts w:ascii="宋体" w:hAnsi="宋体" w:hint="eastAsia"/>
                <w:b/>
                <w:color w:val="000000" w:themeColor="text1"/>
                <w:sz w:val="24"/>
              </w:rPr>
              <w:t>复试时间</w:t>
            </w:r>
          </w:p>
        </w:tc>
        <w:tc>
          <w:tcPr>
            <w:tcW w:w="1559" w:type="dxa"/>
            <w:vAlign w:val="center"/>
          </w:tcPr>
          <w:p w:rsidR="00246DFD" w:rsidRPr="008A39E6" w:rsidRDefault="009B3D08">
            <w:pPr>
              <w:jc w:val="center"/>
              <w:rPr>
                <w:rFonts w:ascii="宋体" w:hAnsi="宋体"/>
                <w:b/>
                <w:color w:val="000000" w:themeColor="text1"/>
                <w:sz w:val="24"/>
              </w:rPr>
            </w:pPr>
            <w:r w:rsidRPr="008A39E6">
              <w:rPr>
                <w:rFonts w:ascii="宋体" w:hAnsi="宋体" w:hint="eastAsia"/>
                <w:b/>
                <w:color w:val="000000" w:themeColor="text1"/>
                <w:sz w:val="24"/>
              </w:rPr>
              <w:t>复试地点</w:t>
            </w:r>
          </w:p>
        </w:tc>
        <w:tc>
          <w:tcPr>
            <w:tcW w:w="2410" w:type="dxa"/>
            <w:vAlign w:val="center"/>
          </w:tcPr>
          <w:p w:rsidR="00246DFD" w:rsidRPr="008A39E6" w:rsidRDefault="009B3D08">
            <w:pPr>
              <w:jc w:val="center"/>
              <w:rPr>
                <w:rFonts w:ascii="宋体" w:hAnsi="宋体"/>
                <w:b/>
                <w:color w:val="000000" w:themeColor="text1"/>
                <w:sz w:val="24"/>
              </w:rPr>
            </w:pPr>
            <w:r w:rsidRPr="008A39E6">
              <w:rPr>
                <w:rFonts w:ascii="宋体" w:hAnsi="宋体" w:hint="eastAsia"/>
                <w:b/>
                <w:color w:val="000000" w:themeColor="text1"/>
                <w:sz w:val="24"/>
              </w:rPr>
              <w:t>复试内容（笔试、面试、技能测试、外国语听力口语测试等）</w:t>
            </w:r>
          </w:p>
        </w:tc>
        <w:tc>
          <w:tcPr>
            <w:tcW w:w="1842" w:type="dxa"/>
            <w:vAlign w:val="center"/>
          </w:tcPr>
          <w:p w:rsidR="00246DFD" w:rsidRPr="008A39E6" w:rsidRDefault="009B3D08">
            <w:pPr>
              <w:jc w:val="center"/>
              <w:rPr>
                <w:rFonts w:ascii="宋体" w:hAnsi="宋体"/>
                <w:b/>
                <w:color w:val="000000" w:themeColor="text1"/>
                <w:sz w:val="24"/>
              </w:rPr>
            </w:pPr>
            <w:r w:rsidRPr="008A39E6">
              <w:rPr>
                <w:rFonts w:ascii="宋体" w:hAnsi="宋体" w:hint="eastAsia"/>
                <w:b/>
                <w:color w:val="000000" w:themeColor="text1"/>
                <w:sz w:val="24"/>
              </w:rPr>
              <w:t>体检时间及</w:t>
            </w:r>
            <w:r w:rsidRPr="008A39E6">
              <w:rPr>
                <w:rFonts w:ascii="宋体" w:hAnsi="宋体"/>
                <w:b/>
                <w:color w:val="000000" w:themeColor="text1"/>
                <w:sz w:val="24"/>
              </w:rPr>
              <w:t>地点</w:t>
            </w:r>
          </w:p>
        </w:tc>
        <w:tc>
          <w:tcPr>
            <w:tcW w:w="2500" w:type="dxa"/>
            <w:vAlign w:val="center"/>
          </w:tcPr>
          <w:p w:rsidR="00246DFD" w:rsidRPr="008A39E6" w:rsidRDefault="009B3D08">
            <w:pPr>
              <w:jc w:val="center"/>
              <w:rPr>
                <w:rFonts w:ascii="宋体" w:hAnsi="宋体"/>
                <w:b/>
                <w:color w:val="000000" w:themeColor="text1"/>
                <w:sz w:val="24"/>
              </w:rPr>
            </w:pPr>
            <w:r w:rsidRPr="008A39E6">
              <w:rPr>
                <w:rFonts w:ascii="宋体" w:hAnsi="宋体" w:hint="eastAsia"/>
                <w:b/>
                <w:color w:val="000000" w:themeColor="text1"/>
                <w:sz w:val="24"/>
              </w:rPr>
              <w:t>复试录取原则</w:t>
            </w:r>
          </w:p>
        </w:tc>
      </w:tr>
      <w:tr w:rsidR="002735B3" w:rsidRPr="008A39E6" w:rsidTr="008A39E6">
        <w:trPr>
          <w:trHeight w:val="1822"/>
          <w:jc w:val="center"/>
        </w:trPr>
        <w:tc>
          <w:tcPr>
            <w:tcW w:w="1526" w:type="dxa"/>
            <w:vAlign w:val="center"/>
          </w:tcPr>
          <w:p w:rsidR="002735B3" w:rsidRPr="008A39E6" w:rsidRDefault="002735B3">
            <w:pPr>
              <w:jc w:val="center"/>
              <w:rPr>
                <w:rFonts w:asciiTheme="minorEastAsia" w:hAnsiTheme="minorEastAsia"/>
                <w:color w:val="000000" w:themeColor="text1"/>
                <w:szCs w:val="21"/>
              </w:rPr>
            </w:pPr>
            <w:r w:rsidRPr="008A39E6">
              <w:rPr>
                <w:rFonts w:asciiTheme="minorEastAsia" w:hAnsiTheme="minorEastAsia" w:hint="eastAsia"/>
                <w:color w:val="000000" w:themeColor="text1"/>
                <w:szCs w:val="21"/>
              </w:rPr>
              <w:t>应用经济学</w:t>
            </w:r>
          </w:p>
          <w:p w:rsidR="002735B3" w:rsidRPr="008A39E6" w:rsidRDefault="002735B3">
            <w:pPr>
              <w:jc w:val="center"/>
              <w:rPr>
                <w:rFonts w:asciiTheme="minorEastAsia" w:hAnsiTheme="minorEastAsia"/>
                <w:color w:val="000000" w:themeColor="text1"/>
                <w:szCs w:val="21"/>
              </w:rPr>
            </w:pPr>
            <w:r w:rsidRPr="008A39E6">
              <w:rPr>
                <w:rFonts w:asciiTheme="minorEastAsia" w:hAnsiTheme="minorEastAsia" w:hint="eastAsia"/>
                <w:color w:val="000000" w:themeColor="text1"/>
                <w:szCs w:val="21"/>
              </w:rPr>
              <w:t>020200</w:t>
            </w:r>
          </w:p>
        </w:tc>
        <w:tc>
          <w:tcPr>
            <w:tcW w:w="1984" w:type="dxa"/>
            <w:vAlign w:val="center"/>
          </w:tcPr>
          <w:p w:rsidR="002735B3" w:rsidRPr="008A39E6" w:rsidRDefault="002735B3">
            <w:pPr>
              <w:jc w:val="left"/>
              <w:rPr>
                <w:rFonts w:asciiTheme="minorEastAsia" w:hAnsiTheme="minorEastAsia"/>
                <w:color w:val="000000" w:themeColor="text1"/>
                <w:szCs w:val="21"/>
              </w:rPr>
            </w:pPr>
            <w:r w:rsidRPr="008A39E6">
              <w:rPr>
                <w:rFonts w:asciiTheme="minorEastAsia" w:hAnsiTheme="minorEastAsia" w:hint="eastAsia"/>
                <w:color w:val="000000" w:themeColor="text1"/>
                <w:szCs w:val="21"/>
              </w:rPr>
              <w:t>时间：2019年3月2</w:t>
            </w:r>
            <w:r w:rsidR="00B41F6E">
              <w:rPr>
                <w:rFonts w:asciiTheme="minorEastAsia" w:hAnsiTheme="minorEastAsia" w:hint="eastAsia"/>
                <w:color w:val="000000" w:themeColor="text1"/>
                <w:szCs w:val="21"/>
              </w:rPr>
              <w:t>6</w:t>
            </w:r>
            <w:r w:rsidRPr="008A39E6">
              <w:rPr>
                <w:rFonts w:asciiTheme="minorEastAsia" w:hAnsiTheme="minorEastAsia" w:hint="eastAsia"/>
                <w:color w:val="000000" w:themeColor="text1"/>
                <w:szCs w:val="21"/>
              </w:rPr>
              <w:t>日上午：8：00——下午5：00</w:t>
            </w:r>
          </w:p>
          <w:p w:rsidR="002735B3" w:rsidRPr="008A39E6" w:rsidRDefault="002735B3" w:rsidP="00C31B65">
            <w:pPr>
              <w:jc w:val="left"/>
              <w:rPr>
                <w:rFonts w:asciiTheme="minorEastAsia" w:hAnsiTheme="minorEastAsia"/>
                <w:color w:val="000000" w:themeColor="text1"/>
                <w:szCs w:val="21"/>
              </w:rPr>
            </w:pPr>
            <w:r w:rsidRPr="008A39E6">
              <w:rPr>
                <w:rFonts w:asciiTheme="minorEastAsia" w:hAnsiTheme="minorEastAsia" w:hint="eastAsia"/>
                <w:color w:val="000000" w:themeColor="text1"/>
                <w:szCs w:val="21"/>
              </w:rPr>
              <w:t>地点：西校区</w:t>
            </w:r>
            <w:r w:rsidRPr="008A39E6">
              <w:rPr>
                <w:rFonts w:asciiTheme="minorEastAsia" w:hAnsiTheme="minorEastAsia"/>
                <w:color w:val="000000" w:themeColor="text1"/>
                <w:szCs w:val="21"/>
              </w:rPr>
              <w:t>崇文楼经济学院</w:t>
            </w:r>
          </w:p>
        </w:tc>
        <w:tc>
          <w:tcPr>
            <w:tcW w:w="2127" w:type="dxa"/>
            <w:vAlign w:val="center"/>
          </w:tcPr>
          <w:p w:rsidR="002735B3" w:rsidRPr="008A39E6" w:rsidRDefault="002735B3" w:rsidP="00B41F6E">
            <w:pPr>
              <w:jc w:val="left"/>
              <w:rPr>
                <w:rFonts w:asciiTheme="minorEastAsia" w:hAnsiTheme="minorEastAsia"/>
                <w:color w:val="000000" w:themeColor="text1"/>
                <w:szCs w:val="21"/>
              </w:rPr>
            </w:pPr>
            <w:bookmarkStart w:id="0" w:name="OLE_LINK1"/>
            <w:bookmarkStart w:id="1" w:name="OLE_LINK2"/>
            <w:r w:rsidRPr="008A39E6">
              <w:rPr>
                <w:rFonts w:asciiTheme="minorEastAsia" w:hAnsiTheme="minorEastAsia" w:hint="eastAsia"/>
                <w:color w:val="000000" w:themeColor="text1"/>
                <w:szCs w:val="21"/>
              </w:rPr>
              <w:t>2019年3月</w:t>
            </w:r>
            <w:r w:rsidRPr="008A39E6">
              <w:rPr>
                <w:rFonts w:asciiTheme="minorEastAsia" w:hAnsiTheme="minorEastAsia"/>
                <w:color w:val="000000" w:themeColor="text1"/>
                <w:szCs w:val="21"/>
              </w:rPr>
              <w:t>2</w:t>
            </w:r>
            <w:r w:rsidR="00B41F6E">
              <w:rPr>
                <w:rFonts w:asciiTheme="minorEastAsia" w:hAnsiTheme="minorEastAsia" w:hint="eastAsia"/>
                <w:color w:val="000000" w:themeColor="text1"/>
                <w:szCs w:val="21"/>
              </w:rPr>
              <w:t>7</w:t>
            </w:r>
            <w:r w:rsidRPr="008A39E6">
              <w:rPr>
                <w:rFonts w:asciiTheme="minorEastAsia" w:hAnsiTheme="minorEastAsia" w:hint="eastAsia"/>
                <w:color w:val="000000" w:themeColor="text1"/>
                <w:szCs w:val="21"/>
              </w:rPr>
              <w:t>日综合面试，2019年3月</w:t>
            </w:r>
            <w:r w:rsidRPr="008A39E6">
              <w:rPr>
                <w:rFonts w:asciiTheme="minorEastAsia" w:hAnsiTheme="minorEastAsia"/>
                <w:color w:val="000000" w:themeColor="text1"/>
                <w:szCs w:val="21"/>
              </w:rPr>
              <w:t>2</w:t>
            </w:r>
            <w:r w:rsidR="00B41F6E">
              <w:rPr>
                <w:rFonts w:asciiTheme="minorEastAsia" w:hAnsiTheme="minorEastAsia" w:hint="eastAsia"/>
                <w:color w:val="000000" w:themeColor="text1"/>
                <w:szCs w:val="21"/>
              </w:rPr>
              <w:t>8</w:t>
            </w:r>
            <w:r w:rsidRPr="008A39E6">
              <w:rPr>
                <w:rFonts w:asciiTheme="minorEastAsia" w:hAnsiTheme="minorEastAsia" w:hint="eastAsia"/>
                <w:color w:val="000000" w:themeColor="text1"/>
                <w:szCs w:val="21"/>
              </w:rPr>
              <w:t>日下午笔试，具体时间、</w:t>
            </w:r>
            <w:r w:rsidRPr="008A39E6">
              <w:rPr>
                <w:rFonts w:asciiTheme="minorEastAsia" w:hAnsiTheme="minorEastAsia"/>
                <w:color w:val="000000" w:themeColor="text1"/>
                <w:szCs w:val="21"/>
              </w:rPr>
              <w:t>地点</w:t>
            </w:r>
            <w:r w:rsidRPr="008A39E6">
              <w:rPr>
                <w:rFonts w:asciiTheme="minorEastAsia" w:hAnsiTheme="minorEastAsia" w:hint="eastAsia"/>
                <w:color w:val="000000" w:themeColor="text1"/>
                <w:szCs w:val="21"/>
              </w:rPr>
              <w:t>待</w:t>
            </w:r>
            <w:bookmarkEnd w:id="0"/>
            <w:bookmarkEnd w:id="1"/>
            <w:r w:rsidRPr="008A39E6">
              <w:rPr>
                <w:rFonts w:asciiTheme="minorEastAsia" w:hAnsiTheme="minorEastAsia" w:hint="eastAsia"/>
                <w:color w:val="000000" w:themeColor="text1"/>
                <w:szCs w:val="21"/>
              </w:rPr>
              <w:t>通知</w:t>
            </w:r>
          </w:p>
        </w:tc>
        <w:tc>
          <w:tcPr>
            <w:tcW w:w="1559" w:type="dxa"/>
            <w:vAlign w:val="center"/>
          </w:tcPr>
          <w:p w:rsidR="002735B3" w:rsidRPr="008A39E6" w:rsidRDefault="002735B3">
            <w:pPr>
              <w:jc w:val="left"/>
              <w:rPr>
                <w:rFonts w:asciiTheme="minorEastAsia" w:hAnsiTheme="minorEastAsia"/>
                <w:color w:val="000000" w:themeColor="text1"/>
                <w:szCs w:val="21"/>
              </w:rPr>
            </w:pPr>
            <w:r w:rsidRPr="008A39E6">
              <w:rPr>
                <w:rFonts w:asciiTheme="minorEastAsia" w:hAnsiTheme="minorEastAsia" w:hint="eastAsia"/>
                <w:color w:val="000000" w:themeColor="text1"/>
                <w:szCs w:val="21"/>
              </w:rPr>
              <w:t>西校区</w:t>
            </w:r>
            <w:r w:rsidRPr="008A39E6">
              <w:rPr>
                <w:rFonts w:asciiTheme="minorEastAsia" w:hAnsiTheme="minorEastAsia"/>
                <w:color w:val="000000" w:themeColor="text1"/>
                <w:szCs w:val="21"/>
              </w:rPr>
              <w:t>崇文楼经济学院</w:t>
            </w:r>
          </w:p>
        </w:tc>
        <w:tc>
          <w:tcPr>
            <w:tcW w:w="2410" w:type="dxa"/>
            <w:vAlign w:val="center"/>
          </w:tcPr>
          <w:p w:rsidR="002735B3" w:rsidRPr="008A39E6" w:rsidRDefault="002735B3" w:rsidP="008A39E6">
            <w:pPr>
              <w:jc w:val="left"/>
              <w:rPr>
                <w:rFonts w:asciiTheme="minorEastAsia" w:hAnsiTheme="minorEastAsia"/>
                <w:color w:val="000000" w:themeColor="text1"/>
                <w:szCs w:val="21"/>
              </w:rPr>
            </w:pPr>
            <w:r w:rsidRPr="008A39E6">
              <w:rPr>
                <w:rFonts w:asciiTheme="minorEastAsia" w:hAnsiTheme="minorEastAsia" w:hint="eastAsia"/>
                <w:color w:val="000000" w:themeColor="text1"/>
                <w:szCs w:val="21"/>
              </w:rPr>
              <w:t>专业笔试、综合面试</w:t>
            </w:r>
            <w:r w:rsidR="008A39E6" w:rsidRPr="008A39E6">
              <w:rPr>
                <w:rFonts w:asciiTheme="minorEastAsia" w:hAnsiTheme="minorEastAsia" w:hint="eastAsia"/>
                <w:color w:val="000000" w:themeColor="text1"/>
                <w:szCs w:val="21"/>
              </w:rPr>
              <w:t>（专业</w:t>
            </w:r>
            <w:r w:rsidR="001140FE" w:rsidRPr="001140FE">
              <w:rPr>
                <w:rFonts w:asciiTheme="minorEastAsia" w:hAnsiTheme="minorEastAsia" w:hint="eastAsia"/>
                <w:color w:val="000000" w:themeColor="text1"/>
                <w:szCs w:val="21"/>
              </w:rPr>
              <w:t>面试</w:t>
            </w:r>
            <w:r w:rsidRPr="008A39E6">
              <w:rPr>
                <w:rFonts w:asciiTheme="minorEastAsia" w:hAnsiTheme="minorEastAsia" w:hint="eastAsia"/>
                <w:color w:val="000000" w:themeColor="text1"/>
                <w:szCs w:val="21"/>
              </w:rPr>
              <w:t>、英语）</w:t>
            </w:r>
          </w:p>
        </w:tc>
        <w:tc>
          <w:tcPr>
            <w:tcW w:w="1842" w:type="dxa"/>
            <w:vAlign w:val="center"/>
          </w:tcPr>
          <w:p w:rsidR="002735B3" w:rsidRPr="008A39E6" w:rsidRDefault="002735B3">
            <w:pPr>
              <w:jc w:val="left"/>
              <w:rPr>
                <w:rFonts w:asciiTheme="minorEastAsia" w:hAnsiTheme="minorEastAsia"/>
                <w:color w:val="000000" w:themeColor="text1"/>
                <w:szCs w:val="21"/>
              </w:rPr>
            </w:pPr>
            <w:r w:rsidRPr="008A39E6">
              <w:rPr>
                <w:rFonts w:asciiTheme="minorEastAsia" w:hAnsiTheme="minorEastAsia" w:hint="eastAsia"/>
                <w:color w:val="000000" w:themeColor="text1"/>
                <w:szCs w:val="21"/>
              </w:rPr>
              <w:t>时间：</w:t>
            </w:r>
          </w:p>
          <w:p w:rsidR="002735B3" w:rsidRPr="008A39E6" w:rsidRDefault="002735B3">
            <w:pPr>
              <w:jc w:val="left"/>
              <w:rPr>
                <w:rFonts w:asciiTheme="minorEastAsia" w:hAnsiTheme="minorEastAsia"/>
                <w:color w:val="000000" w:themeColor="text1"/>
                <w:szCs w:val="21"/>
              </w:rPr>
            </w:pPr>
            <w:r w:rsidRPr="008A39E6">
              <w:rPr>
                <w:rFonts w:asciiTheme="minorEastAsia" w:hAnsiTheme="minorEastAsia" w:hint="eastAsia"/>
                <w:color w:val="000000" w:themeColor="text1"/>
                <w:szCs w:val="21"/>
              </w:rPr>
              <w:t>2019年3月2</w:t>
            </w:r>
            <w:r w:rsidR="00B41F6E">
              <w:rPr>
                <w:rFonts w:asciiTheme="minorEastAsia" w:hAnsiTheme="minorEastAsia" w:hint="eastAsia"/>
                <w:color w:val="000000" w:themeColor="text1"/>
                <w:szCs w:val="21"/>
              </w:rPr>
              <w:t>8</w:t>
            </w:r>
            <w:r w:rsidRPr="008A39E6">
              <w:rPr>
                <w:rFonts w:asciiTheme="minorEastAsia" w:hAnsiTheme="minorEastAsia" w:hint="eastAsia"/>
                <w:color w:val="000000" w:themeColor="text1"/>
                <w:szCs w:val="21"/>
              </w:rPr>
              <w:t>日上午</w:t>
            </w:r>
          </w:p>
          <w:p w:rsidR="002735B3" w:rsidRPr="008A39E6" w:rsidRDefault="002735B3">
            <w:pPr>
              <w:jc w:val="left"/>
              <w:rPr>
                <w:rFonts w:asciiTheme="minorEastAsia" w:hAnsiTheme="minorEastAsia"/>
                <w:color w:val="000000" w:themeColor="text1"/>
                <w:szCs w:val="21"/>
              </w:rPr>
            </w:pPr>
            <w:r w:rsidRPr="008A39E6">
              <w:rPr>
                <w:rFonts w:asciiTheme="minorEastAsia" w:hAnsiTheme="minorEastAsia" w:hint="eastAsia"/>
                <w:color w:val="000000" w:themeColor="text1"/>
                <w:szCs w:val="21"/>
              </w:rPr>
              <w:t>地点：北区校医院</w:t>
            </w:r>
          </w:p>
        </w:tc>
        <w:tc>
          <w:tcPr>
            <w:tcW w:w="2500" w:type="dxa"/>
            <w:vMerge w:val="restart"/>
          </w:tcPr>
          <w:p w:rsidR="00176308" w:rsidRPr="008A39E6" w:rsidRDefault="00176308" w:rsidP="00176308">
            <w:pPr>
              <w:spacing w:line="276" w:lineRule="auto"/>
              <w:rPr>
                <w:rFonts w:ascii="宋体" w:hAnsi="宋体"/>
                <w:bCs/>
                <w:color w:val="000000" w:themeColor="text1"/>
                <w:sz w:val="18"/>
                <w:szCs w:val="18"/>
              </w:rPr>
            </w:pPr>
            <w:r w:rsidRPr="008A39E6">
              <w:rPr>
                <w:rFonts w:ascii="宋体" w:hAnsi="宋体" w:hint="eastAsia"/>
                <w:bCs/>
                <w:color w:val="000000" w:themeColor="text1"/>
                <w:sz w:val="18"/>
                <w:szCs w:val="18"/>
              </w:rPr>
              <w:t>一、复试</w:t>
            </w:r>
          </w:p>
          <w:p w:rsidR="00176308" w:rsidRPr="008A39E6" w:rsidRDefault="00176308" w:rsidP="00176308">
            <w:pPr>
              <w:spacing w:line="276" w:lineRule="auto"/>
              <w:rPr>
                <w:rFonts w:ascii="宋体" w:hAnsi="宋体"/>
                <w:bCs/>
                <w:color w:val="000000" w:themeColor="text1"/>
                <w:sz w:val="18"/>
                <w:szCs w:val="18"/>
              </w:rPr>
            </w:pPr>
            <w:r w:rsidRPr="008A39E6">
              <w:rPr>
                <w:rFonts w:ascii="宋体" w:hAnsi="宋体" w:hint="eastAsia"/>
                <w:bCs/>
                <w:color w:val="000000" w:themeColor="text1"/>
                <w:sz w:val="18"/>
                <w:szCs w:val="18"/>
              </w:rPr>
              <w:t>1.复试比例：</w:t>
            </w:r>
          </w:p>
          <w:p w:rsidR="00176308" w:rsidRPr="008A39E6" w:rsidRDefault="00176308" w:rsidP="00176308">
            <w:pPr>
              <w:spacing w:line="276" w:lineRule="auto"/>
              <w:rPr>
                <w:rFonts w:ascii="宋体" w:hAnsi="宋体"/>
                <w:bCs/>
                <w:color w:val="000000" w:themeColor="text1"/>
                <w:sz w:val="18"/>
                <w:szCs w:val="18"/>
              </w:rPr>
            </w:pPr>
            <w:r w:rsidRPr="008A39E6">
              <w:rPr>
                <w:rFonts w:ascii="宋体" w:hAnsi="宋体" w:hint="eastAsia"/>
                <w:bCs/>
                <w:color w:val="000000" w:themeColor="text1"/>
                <w:sz w:val="18"/>
                <w:szCs w:val="18"/>
              </w:rPr>
              <w:t>2.复试内容（笔试、</w:t>
            </w:r>
            <w:r w:rsidR="008A39E6">
              <w:rPr>
                <w:rFonts w:ascii="宋体" w:hAnsi="宋体" w:hint="eastAsia"/>
                <w:bCs/>
                <w:color w:val="000000" w:themeColor="text1"/>
                <w:sz w:val="18"/>
                <w:szCs w:val="18"/>
              </w:rPr>
              <w:t>综合</w:t>
            </w:r>
            <w:r w:rsidR="00E37131">
              <w:rPr>
                <w:rFonts w:ascii="宋体" w:hAnsi="宋体" w:hint="eastAsia"/>
                <w:bCs/>
                <w:color w:val="000000" w:themeColor="text1"/>
                <w:sz w:val="18"/>
                <w:szCs w:val="18"/>
              </w:rPr>
              <w:t>面试</w:t>
            </w:r>
            <w:r w:rsidRPr="008A39E6">
              <w:rPr>
                <w:rFonts w:ascii="宋体" w:hAnsi="宋体" w:hint="eastAsia"/>
                <w:bCs/>
                <w:color w:val="000000" w:themeColor="text1"/>
                <w:sz w:val="18"/>
                <w:szCs w:val="18"/>
              </w:rPr>
              <w:t>）各部分占复试成绩的权重：</w:t>
            </w:r>
          </w:p>
          <w:p w:rsidR="00176308" w:rsidRPr="008A39E6" w:rsidRDefault="00176308" w:rsidP="00176308">
            <w:pPr>
              <w:spacing w:line="276" w:lineRule="auto"/>
              <w:rPr>
                <w:rFonts w:ascii="宋体" w:hAnsi="宋体"/>
                <w:bCs/>
                <w:color w:val="000000" w:themeColor="text1"/>
                <w:sz w:val="18"/>
                <w:szCs w:val="18"/>
              </w:rPr>
            </w:pPr>
            <w:r w:rsidRPr="008A39E6">
              <w:rPr>
                <w:rFonts w:ascii="宋体" w:hAnsi="宋体" w:hint="eastAsia"/>
                <w:bCs/>
                <w:color w:val="000000" w:themeColor="text1"/>
                <w:sz w:val="18"/>
                <w:szCs w:val="18"/>
              </w:rPr>
              <w:t>专业笔试：</w:t>
            </w:r>
            <w:r w:rsidR="008A39E6" w:rsidRPr="008A39E6">
              <w:rPr>
                <w:rFonts w:ascii="宋体" w:hAnsi="宋体" w:hint="eastAsia"/>
                <w:bCs/>
                <w:color w:val="000000" w:themeColor="text1"/>
                <w:sz w:val="18"/>
                <w:szCs w:val="18"/>
              </w:rPr>
              <w:t>4</w:t>
            </w:r>
            <w:r w:rsidRPr="008A39E6">
              <w:rPr>
                <w:rFonts w:ascii="宋体" w:hAnsi="宋体" w:hint="eastAsia"/>
                <w:bCs/>
                <w:color w:val="000000" w:themeColor="text1"/>
                <w:sz w:val="18"/>
                <w:szCs w:val="18"/>
              </w:rPr>
              <w:t>0</w:t>
            </w:r>
            <w:r w:rsidRPr="008A39E6">
              <w:rPr>
                <w:rFonts w:ascii="宋体" w:hAnsi="宋体"/>
                <w:bCs/>
                <w:color w:val="000000" w:themeColor="text1"/>
                <w:sz w:val="18"/>
                <w:szCs w:val="18"/>
              </w:rPr>
              <w:t>%</w:t>
            </w:r>
            <w:r w:rsidRPr="008A39E6">
              <w:rPr>
                <w:rFonts w:ascii="宋体" w:hAnsi="宋体" w:hint="eastAsia"/>
                <w:bCs/>
                <w:color w:val="000000" w:themeColor="text1"/>
                <w:sz w:val="18"/>
                <w:szCs w:val="18"/>
              </w:rPr>
              <w:t>；</w:t>
            </w:r>
          </w:p>
          <w:p w:rsidR="00176308" w:rsidRPr="008A39E6" w:rsidRDefault="00176308" w:rsidP="008A39E6">
            <w:pPr>
              <w:spacing w:line="276" w:lineRule="auto"/>
              <w:rPr>
                <w:rFonts w:ascii="宋体" w:hAnsi="宋体"/>
                <w:bCs/>
                <w:color w:val="000000" w:themeColor="text1"/>
                <w:sz w:val="18"/>
                <w:szCs w:val="18"/>
              </w:rPr>
            </w:pPr>
            <w:r w:rsidRPr="008A39E6">
              <w:rPr>
                <w:rFonts w:ascii="宋体" w:hAnsi="宋体" w:hint="eastAsia"/>
                <w:bCs/>
                <w:color w:val="000000" w:themeColor="text1"/>
                <w:sz w:val="18"/>
                <w:szCs w:val="18"/>
              </w:rPr>
              <w:t>综合面试：</w:t>
            </w:r>
            <w:r w:rsidR="008A39E6" w:rsidRPr="008A39E6">
              <w:rPr>
                <w:rFonts w:ascii="宋体" w:hAnsi="宋体" w:hint="eastAsia"/>
                <w:bCs/>
                <w:color w:val="000000" w:themeColor="text1"/>
                <w:sz w:val="18"/>
                <w:szCs w:val="18"/>
              </w:rPr>
              <w:t>60</w:t>
            </w:r>
            <w:r w:rsidRPr="008A39E6">
              <w:rPr>
                <w:rFonts w:ascii="宋体" w:hAnsi="宋体"/>
                <w:bCs/>
                <w:color w:val="000000" w:themeColor="text1"/>
                <w:sz w:val="18"/>
                <w:szCs w:val="18"/>
              </w:rPr>
              <w:t>%</w:t>
            </w:r>
            <w:r w:rsidR="008A39E6" w:rsidRPr="008A39E6">
              <w:rPr>
                <w:rFonts w:ascii="宋体" w:hAnsi="宋体" w:hint="eastAsia"/>
                <w:bCs/>
                <w:color w:val="000000" w:themeColor="text1"/>
                <w:sz w:val="18"/>
                <w:szCs w:val="18"/>
              </w:rPr>
              <w:t>，其中专业面试50%，</w:t>
            </w:r>
            <w:r w:rsidRPr="008A39E6">
              <w:rPr>
                <w:rFonts w:ascii="宋体" w:hAnsi="宋体" w:hint="eastAsia"/>
                <w:bCs/>
                <w:color w:val="000000" w:themeColor="text1"/>
                <w:sz w:val="18"/>
                <w:szCs w:val="18"/>
              </w:rPr>
              <w:t>英语</w:t>
            </w:r>
            <w:r w:rsidR="008A39E6" w:rsidRPr="008A39E6">
              <w:rPr>
                <w:rFonts w:ascii="宋体" w:hAnsi="宋体" w:hint="eastAsia"/>
                <w:bCs/>
                <w:color w:val="000000" w:themeColor="text1"/>
                <w:sz w:val="18"/>
                <w:szCs w:val="18"/>
              </w:rPr>
              <w:t>1</w:t>
            </w:r>
            <w:r w:rsidRPr="008A39E6">
              <w:rPr>
                <w:rFonts w:ascii="宋体" w:hAnsi="宋体" w:hint="eastAsia"/>
                <w:bCs/>
                <w:color w:val="000000" w:themeColor="text1"/>
                <w:sz w:val="18"/>
                <w:szCs w:val="18"/>
              </w:rPr>
              <w:t>0%</w:t>
            </w:r>
          </w:p>
          <w:p w:rsidR="00176308" w:rsidRPr="008A39E6" w:rsidRDefault="00176308" w:rsidP="00176308">
            <w:pPr>
              <w:spacing w:line="276" w:lineRule="auto"/>
              <w:rPr>
                <w:rFonts w:ascii="宋体" w:hAnsi="宋体"/>
                <w:bCs/>
                <w:color w:val="000000" w:themeColor="text1"/>
                <w:sz w:val="18"/>
                <w:szCs w:val="18"/>
              </w:rPr>
            </w:pPr>
            <w:r w:rsidRPr="008A39E6">
              <w:rPr>
                <w:rFonts w:ascii="宋体" w:hAnsi="宋体" w:hint="eastAsia"/>
                <w:bCs/>
                <w:color w:val="000000" w:themeColor="text1"/>
                <w:sz w:val="18"/>
                <w:szCs w:val="18"/>
              </w:rPr>
              <w:t>3.复试成绩低于60分不予录取</w:t>
            </w:r>
          </w:p>
          <w:p w:rsidR="00176308" w:rsidRPr="008A39E6" w:rsidRDefault="00176308" w:rsidP="00176308">
            <w:pPr>
              <w:spacing w:line="276" w:lineRule="auto"/>
              <w:rPr>
                <w:rFonts w:ascii="宋体" w:hAnsi="宋体"/>
                <w:bCs/>
                <w:color w:val="000000" w:themeColor="text1"/>
                <w:sz w:val="18"/>
                <w:szCs w:val="18"/>
              </w:rPr>
            </w:pPr>
            <w:r w:rsidRPr="008A39E6">
              <w:rPr>
                <w:rFonts w:ascii="宋体" w:hAnsi="宋体" w:hint="eastAsia"/>
                <w:bCs/>
                <w:color w:val="000000" w:themeColor="text1"/>
                <w:sz w:val="18"/>
                <w:szCs w:val="18"/>
              </w:rPr>
              <w:t>二、录取</w:t>
            </w:r>
          </w:p>
          <w:p w:rsidR="00176308" w:rsidRPr="008A39E6" w:rsidRDefault="00176308" w:rsidP="00176308">
            <w:pPr>
              <w:spacing w:line="276" w:lineRule="auto"/>
              <w:rPr>
                <w:rFonts w:ascii="宋体" w:hAnsi="宋体"/>
                <w:bCs/>
                <w:color w:val="000000" w:themeColor="text1"/>
                <w:sz w:val="18"/>
                <w:szCs w:val="18"/>
              </w:rPr>
            </w:pPr>
            <w:r w:rsidRPr="008A39E6">
              <w:rPr>
                <w:rFonts w:ascii="宋体" w:hAnsi="宋体" w:hint="eastAsia"/>
                <w:bCs/>
                <w:color w:val="000000" w:themeColor="text1"/>
                <w:sz w:val="18"/>
                <w:szCs w:val="18"/>
              </w:rPr>
              <w:t>1.按总成绩高低依次录取</w:t>
            </w:r>
          </w:p>
          <w:p w:rsidR="00176308" w:rsidRPr="008A39E6" w:rsidRDefault="00176308" w:rsidP="00176308">
            <w:pPr>
              <w:spacing w:line="276" w:lineRule="auto"/>
              <w:rPr>
                <w:rFonts w:ascii="宋体" w:hAnsi="宋体"/>
                <w:bCs/>
                <w:color w:val="000000" w:themeColor="text1"/>
                <w:sz w:val="18"/>
                <w:szCs w:val="18"/>
              </w:rPr>
            </w:pPr>
            <w:r w:rsidRPr="008A39E6">
              <w:rPr>
                <w:rFonts w:ascii="宋体" w:hAnsi="宋体" w:hint="eastAsia"/>
                <w:bCs/>
                <w:color w:val="000000" w:themeColor="text1"/>
                <w:sz w:val="18"/>
                <w:szCs w:val="18"/>
              </w:rPr>
              <w:t>2.总成绩按百分制计算，初试成绩和复试成绩各占50%权重</w:t>
            </w:r>
          </w:p>
          <w:p w:rsidR="00176308" w:rsidRPr="008A39E6" w:rsidRDefault="00176308" w:rsidP="00176308">
            <w:pPr>
              <w:spacing w:line="276" w:lineRule="auto"/>
              <w:rPr>
                <w:rFonts w:ascii="宋体" w:hAnsi="宋体"/>
                <w:bCs/>
                <w:color w:val="000000" w:themeColor="text1"/>
                <w:sz w:val="18"/>
                <w:szCs w:val="18"/>
              </w:rPr>
            </w:pPr>
            <w:r w:rsidRPr="008A39E6">
              <w:rPr>
                <w:rFonts w:ascii="宋体" w:hAnsi="宋体" w:hint="eastAsia"/>
                <w:bCs/>
                <w:color w:val="000000" w:themeColor="text1"/>
                <w:sz w:val="18"/>
                <w:szCs w:val="18"/>
              </w:rPr>
              <w:t>三、加试</w:t>
            </w:r>
          </w:p>
          <w:p w:rsidR="00176308" w:rsidRPr="008A39E6" w:rsidRDefault="00176308" w:rsidP="00176308">
            <w:pPr>
              <w:spacing w:line="276" w:lineRule="auto"/>
              <w:rPr>
                <w:rFonts w:asciiTheme="minorEastAsia" w:hAnsiTheme="minorEastAsia"/>
                <w:color w:val="000000" w:themeColor="text1"/>
                <w:szCs w:val="21"/>
              </w:rPr>
            </w:pPr>
            <w:r w:rsidRPr="008A39E6">
              <w:rPr>
                <w:rFonts w:ascii="宋体" w:hAnsi="宋体" w:hint="eastAsia"/>
                <w:bCs/>
                <w:color w:val="000000" w:themeColor="text1"/>
                <w:sz w:val="18"/>
                <w:szCs w:val="18"/>
              </w:rPr>
              <w:t>任一科加试，成绩（按百分制计算）低于60分不予录取</w:t>
            </w:r>
          </w:p>
          <w:p w:rsidR="002735B3" w:rsidRPr="008A39E6" w:rsidRDefault="002735B3">
            <w:pPr>
              <w:jc w:val="center"/>
              <w:rPr>
                <w:rFonts w:asciiTheme="minorEastAsia" w:hAnsiTheme="minorEastAsia"/>
                <w:color w:val="000000" w:themeColor="text1"/>
                <w:szCs w:val="21"/>
              </w:rPr>
            </w:pPr>
          </w:p>
        </w:tc>
      </w:tr>
      <w:tr w:rsidR="00B41F6E" w:rsidRPr="008A39E6" w:rsidTr="00B41F6E">
        <w:trPr>
          <w:trHeight w:val="1706"/>
          <w:jc w:val="center"/>
        </w:trPr>
        <w:tc>
          <w:tcPr>
            <w:tcW w:w="1526" w:type="dxa"/>
            <w:vAlign w:val="center"/>
          </w:tcPr>
          <w:p w:rsidR="00B41F6E" w:rsidRPr="008A39E6" w:rsidRDefault="00B41F6E">
            <w:pPr>
              <w:jc w:val="center"/>
              <w:rPr>
                <w:rFonts w:asciiTheme="minorEastAsia" w:hAnsiTheme="minorEastAsia"/>
                <w:color w:val="000000" w:themeColor="text1"/>
                <w:szCs w:val="21"/>
              </w:rPr>
            </w:pPr>
            <w:r w:rsidRPr="008A39E6">
              <w:rPr>
                <w:rFonts w:asciiTheme="minorEastAsia" w:hAnsiTheme="minorEastAsia" w:hint="eastAsia"/>
                <w:color w:val="000000" w:themeColor="text1"/>
                <w:szCs w:val="21"/>
              </w:rPr>
              <w:t>金融专硕</w:t>
            </w:r>
          </w:p>
          <w:p w:rsidR="00B41F6E" w:rsidRPr="008A39E6" w:rsidRDefault="00B41F6E">
            <w:pPr>
              <w:jc w:val="center"/>
              <w:rPr>
                <w:rFonts w:asciiTheme="minorEastAsia" w:hAnsiTheme="minorEastAsia"/>
                <w:color w:val="000000" w:themeColor="text1"/>
                <w:szCs w:val="21"/>
              </w:rPr>
            </w:pPr>
            <w:r w:rsidRPr="008A39E6">
              <w:rPr>
                <w:rFonts w:asciiTheme="minorEastAsia" w:hAnsiTheme="minorEastAsia" w:hint="eastAsia"/>
                <w:color w:val="000000" w:themeColor="text1"/>
                <w:szCs w:val="21"/>
              </w:rPr>
              <w:t>025100</w:t>
            </w:r>
          </w:p>
        </w:tc>
        <w:tc>
          <w:tcPr>
            <w:tcW w:w="1984" w:type="dxa"/>
            <w:vAlign w:val="center"/>
          </w:tcPr>
          <w:p w:rsidR="00B41F6E" w:rsidRPr="008A39E6" w:rsidRDefault="00B41F6E" w:rsidP="002735B3">
            <w:pPr>
              <w:jc w:val="left"/>
              <w:rPr>
                <w:rFonts w:asciiTheme="minorEastAsia" w:hAnsiTheme="minorEastAsia"/>
                <w:color w:val="000000" w:themeColor="text1"/>
                <w:szCs w:val="21"/>
              </w:rPr>
            </w:pPr>
            <w:r w:rsidRPr="008A39E6">
              <w:rPr>
                <w:rFonts w:asciiTheme="minorEastAsia" w:hAnsiTheme="minorEastAsia" w:hint="eastAsia"/>
                <w:color w:val="000000" w:themeColor="text1"/>
                <w:szCs w:val="21"/>
              </w:rPr>
              <w:t>时间：2019年3月2</w:t>
            </w:r>
            <w:r>
              <w:rPr>
                <w:rFonts w:asciiTheme="minorEastAsia" w:hAnsiTheme="minorEastAsia" w:hint="eastAsia"/>
                <w:color w:val="000000" w:themeColor="text1"/>
                <w:szCs w:val="21"/>
              </w:rPr>
              <w:t>6</w:t>
            </w:r>
            <w:r w:rsidRPr="008A39E6">
              <w:rPr>
                <w:rFonts w:asciiTheme="minorEastAsia" w:hAnsiTheme="minorEastAsia" w:hint="eastAsia"/>
                <w:color w:val="000000" w:themeColor="text1"/>
                <w:szCs w:val="21"/>
              </w:rPr>
              <w:t>日上午：8：00——下午5：00</w:t>
            </w:r>
          </w:p>
          <w:p w:rsidR="00B41F6E" w:rsidRPr="008A39E6" w:rsidRDefault="00B41F6E" w:rsidP="002735B3">
            <w:pPr>
              <w:jc w:val="left"/>
              <w:rPr>
                <w:rFonts w:asciiTheme="minorEastAsia" w:hAnsiTheme="minorEastAsia"/>
                <w:color w:val="000000" w:themeColor="text1"/>
                <w:szCs w:val="21"/>
              </w:rPr>
            </w:pPr>
            <w:r w:rsidRPr="008A39E6">
              <w:rPr>
                <w:rFonts w:asciiTheme="minorEastAsia" w:hAnsiTheme="minorEastAsia" w:hint="eastAsia"/>
                <w:color w:val="000000" w:themeColor="text1"/>
                <w:szCs w:val="21"/>
              </w:rPr>
              <w:t>地点：西校区</w:t>
            </w:r>
            <w:r w:rsidRPr="008A39E6">
              <w:rPr>
                <w:rFonts w:asciiTheme="minorEastAsia" w:hAnsiTheme="minorEastAsia"/>
                <w:color w:val="000000" w:themeColor="text1"/>
                <w:szCs w:val="21"/>
              </w:rPr>
              <w:t>崇文楼经济学院</w:t>
            </w:r>
          </w:p>
        </w:tc>
        <w:tc>
          <w:tcPr>
            <w:tcW w:w="2127" w:type="dxa"/>
            <w:vAlign w:val="center"/>
          </w:tcPr>
          <w:p w:rsidR="00B41F6E" w:rsidRDefault="00B41F6E" w:rsidP="00B41F6E">
            <w:pPr>
              <w:jc w:val="center"/>
            </w:pPr>
            <w:r w:rsidRPr="005E1E03">
              <w:rPr>
                <w:rFonts w:asciiTheme="minorEastAsia" w:hAnsiTheme="minorEastAsia" w:hint="eastAsia"/>
                <w:color w:val="000000" w:themeColor="text1"/>
                <w:szCs w:val="21"/>
              </w:rPr>
              <w:t>2019年3月</w:t>
            </w:r>
            <w:r w:rsidRPr="005E1E03">
              <w:rPr>
                <w:rFonts w:asciiTheme="minorEastAsia" w:hAnsiTheme="minorEastAsia"/>
                <w:color w:val="000000" w:themeColor="text1"/>
                <w:szCs w:val="21"/>
              </w:rPr>
              <w:t>2</w:t>
            </w:r>
            <w:r w:rsidRPr="005E1E03">
              <w:rPr>
                <w:rFonts w:asciiTheme="minorEastAsia" w:hAnsiTheme="minorEastAsia" w:hint="eastAsia"/>
                <w:color w:val="000000" w:themeColor="text1"/>
                <w:szCs w:val="21"/>
              </w:rPr>
              <w:t>7日综合面试，2019年3月</w:t>
            </w:r>
            <w:r w:rsidRPr="005E1E03">
              <w:rPr>
                <w:rFonts w:asciiTheme="minorEastAsia" w:hAnsiTheme="minorEastAsia"/>
                <w:color w:val="000000" w:themeColor="text1"/>
                <w:szCs w:val="21"/>
              </w:rPr>
              <w:t>2</w:t>
            </w:r>
            <w:r w:rsidRPr="005E1E03">
              <w:rPr>
                <w:rFonts w:asciiTheme="minorEastAsia" w:hAnsiTheme="minorEastAsia" w:hint="eastAsia"/>
                <w:color w:val="000000" w:themeColor="text1"/>
                <w:szCs w:val="21"/>
              </w:rPr>
              <w:t>8日下午笔试，具体时间、</w:t>
            </w:r>
            <w:r w:rsidRPr="005E1E03">
              <w:rPr>
                <w:rFonts w:asciiTheme="minorEastAsia" w:hAnsiTheme="minorEastAsia"/>
                <w:color w:val="000000" w:themeColor="text1"/>
                <w:szCs w:val="21"/>
              </w:rPr>
              <w:t>地点</w:t>
            </w:r>
            <w:r w:rsidRPr="005E1E03">
              <w:rPr>
                <w:rFonts w:asciiTheme="minorEastAsia" w:hAnsiTheme="minorEastAsia" w:hint="eastAsia"/>
                <w:color w:val="000000" w:themeColor="text1"/>
                <w:szCs w:val="21"/>
              </w:rPr>
              <w:t>待通知</w:t>
            </w:r>
          </w:p>
        </w:tc>
        <w:tc>
          <w:tcPr>
            <w:tcW w:w="1559" w:type="dxa"/>
            <w:vAlign w:val="center"/>
          </w:tcPr>
          <w:p w:rsidR="00B41F6E" w:rsidRPr="008A39E6" w:rsidRDefault="00B41F6E" w:rsidP="006503A0">
            <w:pPr>
              <w:jc w:val="left"/>
              <w:rPr>
                <w:rFonts w:asciiTheme="minorEastAsia" w:hAnsiTheme="minorEastAsia"/>
                <w:color w:val="000000" w:themeColor="text1"/>
                <w:szCs w:val="21"/>
              </w:rPr>
            </w:pPr>
            <w:r w:rsidRPr="008A39E6">
              <w:rPr>
                <w:rFonts w:asciiTheme="minorEastAsia" w:hAnsiTheme="minorEastAsia" w:hint="eastAsia"/>
                <w:color w:val="000000" w:themeColor="text1"/>
                <w:szCs w:val="21"/>
              </w:rPr>
              <w:t>西校区</w:t>
            </w:r>
            <w:r w:rsidRPr="008A39E6">
              <w:rPr>
                <w:rFonts w:asciiTheme="minorEastAsia" w:hAnsiTheme="minorEastAsia"/>
                <w:color w:val="000000" w:themeColor="text1"/>
                <w:szCs w:val="21"/>
              </w:rPr>
              <w:t>崇文楼经济学院</w:t>
            </w:r>
          </w:p>
        </w:tc>
        <w:tc>
          <w:tcPr>
            <w:tcW w:w="2410" w:type="dxa"/>
            <w:vAlign w:val="center"/>
          </w:tcPr>
          <w:p w:rsidR="00B41F6E" w:rsidRPr="008A39E6" w:rsidRDefault="00B41F6E" w:rsidP="008A39E6">
            <w:pPr>
              <w:jc w:val="center"/>
              <w:rPr>
                <w:rFonts w:asciiTheme="minorEastAsia" w:hAnsiTheme="minorEastAsia"/>
                <w:color w:val="000000" w:themeColor="text1"/>
                <w:szCs w:val="21"/>
              </w:rPr>
            </w:pPr>
            <w:r w:rsidRPr="004F6ABF">
              <w:rPr>
                <w:rFonts w:asciiTheme="minorEastAsia" w:hAnsiTheme="minorEastAsia" w:hint="eastAsia"/>
                <w:color w:val="000000" w:themeColor="text1"/>
                <w:szCs w:val="21"/>
              </w:rPr>
              <w:t>专业笔试、综合面试（专业</w:t>
            </w:r>
            <w:r w:rsidR="001140FE" w:rsidRPr="001140FE">
              <w:rPr>
                <w:rFonts w:asciiTheme="minorEastAsia" w:hAnsiTheme="minorEastAsia" w:hint="eastAsia"/>
                <w:color w:val="000000" w:themeColor="text1"/>
                <w:szCs w:val="21"/>
              </w:rPr>
              <w:t>面试</w:t>
            </w:r>
            <w:r w:rsidRPr="004F6ABF">
              <w:rPr>
                <w:rFonts w:asciiTheme="minorEastAsia" w:hAnsiTheme="minorEastAsia" w:hint="eastAsia"/>
                <w:color w:val="000000" w:themeColor="text1"/>
                <w:szCs w:val="21"/>
              </w:rPr>
              <w:t>、英语）</w:t>
            </w:r>
          </w:p>
        </w:tc>
        <w:tc>
          <w:tcPr>
            <w:tcW w:w="1842" w:type="dxa"/>
            <w:vAlign w:val="center"/>
          </w:tcPr>
          <w:p w:rsidR="00B41F6E" w:rsidRPr="008A39E6" w:rsidRDefault="00B41F6E" w:rsidP="006503A0">
            <w:pPr>
              <w:jc w:val="left"/>
              <w:rPr>
                <w:rFonts w:asciiTheme="minorEastAsia" w:hAnsiTheme="minorEastAsia"/>
                <w:color w:val="000000" w:themeColor="text1"/>
                <w:szCs w:val="21"/>
              </w:rPr>
            </w:pPr>
            <w:r w:rsidRPr="008A39E6">
              <w:rPr>
                <w:rFonts w:asciiTheme="minorEastAsia" w:hAnsiTheme="minorEastAsia" w:hint="eastAsia"/>
                <w:color w:val="000000" w:themeColor="text1"/>
                <w:szCs w:val="21"/>
              </w:rPr>
              <w:t>时间：</w:t>
            </w:r>
          </w:p>
          <w:p w:rsidR="00B41F6E" w:rsidRPr="008A39E6" w:rsidRDefault="00B41F6E" w:rsidP="006503A0">
            <w:pPr>
              <w:jc w:val="left"/>
              <w:rPr>
                <w:rFonts w:asciiTheme="minorEastAsia" w:hAnsiTheme="minorEastAsia"/>
                <w:color w:val="000000" w:themeColor="text1"/>
                <w:szCs w:val="21"/>
              </w:rPr>
            </w:pPr>
            <w:r w:rsidRPr="008A39E6">
              <w:rPr>
                <w:rFonts w:asciiTheme="minorEastAsia" w:hAnsiTheme="minorEastAsia" w:hint="eastAsia"/>
                <w:color w:val="000000" w:themeColor="text1"/>
                <w:szCs w:val="21"/>
              </w:rPr>
              <w:t>2019年3月2</w:t>
            </w:r>
            <w:r>
              <w:rPr>
                <w:rFonts w:asciiTheme="minorEastAsia" w:hAnsiTheme="minorEastAsia" w:hint="eastAsia"/>
                <w:color w:val="000000" w:themeColor="text1"/>
                <w:szCs w:val="21"/>
              </w:rPr>
              <w:t>8</w:t>
            </w:r>
            <w:r w:rsidRPr="008A39E6">
              <w:rPr>
                <w:rFonts w:asciiTheme="minorEastAsia" w:hAnsiTheme="minorEastAsia" w:hint="eastAsia"/>
                <w:color w:val="000000" w:themeColor="text1"/>
                <w:szCs w:val="21"/>
              </w:rPr>
              <w:t>日上午</w:t>
            </w:r>
          </w:p>
          <w:p w:rsidR="00B41F6E" w:rsidRPr="008A39E6" w:rsidRDefault="00B41F6E" w:rsidP="006503A0">
            <w:pPr>
              <w:jc w:val="left"/>
              <w:rPr>
                <w:rFonts w:asciiTheme="minorEastAsia" w:hAnsiTheme="minorEastAsia"/>
                <w:color w:val="000000" w:themeColor="text1"/>
                <w:szCs w:val="21"/>
              </w:rPr>
            </w:pPr>
            <w:r w:rsidRPr="008A39E6">
              <w:rPr>
                <w:rFonts w:asciiTheme="minorEastAsia" w:hAnsiTheme="minorEastAsia" w:hint="eastAsia"/>
                <w:color w:val="000000" w:themeColor="text1"/>
                <w:szCs w:val="21"/>
              </w:rPr>
              <w:t>地点：北区校医院</w:t>
            </w:r>
          </w:p>
        </w:tc>
        <w:tc>
          <w:tcPr>
            <w:tcW w:w="2500" w:type="dxa"/>
            <w:vMerge/>
          </w:tcPr>
          <w:p w:rsidR="00B41F6E" w:rsidRPr="008A39E6" w:rsidRDefault="00B41F6E">
            <w:pPr>
              <w:jc w:val="center"/>
              <w:rPr>
                <w:rFonts w:asciiTheme="minorEastAsia" w:hAnsiTheme="minorEastAsia"/>
                <w:color w:val="000000" w:themeColor="text1"/>
                <w:szCs w:val="21"/>
              </w:rPr>
            </w:pPr>
          </w:p>
        </w:tc>
      </w:tr>
      <w:tr w:rsidR="00B41F6E" w:rsidRPr="008A39E6" w:rsidTr="00B41F6E">
        <w:trPr>
          <w:trHeight w:val="1688"/>
          <w:jc w:val="center"/>
        </w:trPr>
        <w:tc>
          <w:tcPr>
            <w:tcW w:w="1526" w:type="dxa"/>
            <w:vAlign w:val="center"/>
          </w:tcPr>
          <w:p w:rsidR="00B41F6E" w:rsidRPr="008A39E6" w:rsidRDefault="00B41F6E">
            <w:pPr>
              <w:jc w:val="center"/>
              <w:rPr>
                <w:rFonts w:asciiTheme="minorEastAsia" w:hAnsiTheme="minorEastAsia"/>
                <w:color w:val="000000" w:themeColor="text1"/>
                <w:szCs w:val="21"/>
              </w:rPr>
            </w:pPr>
            <w:r w:rsidRPr="008A39E6">
              <w:rPr>
                <w:rFonts w:asciiTheme="minorEastAsia" w:hAnsiTheme="minorEastAsia" w:hint="eastAsia"/>
                <w:color w:val="000000" w:themeColor="text1"/>
                <w:szCs w:val="21"/>
              </w:rPr>
              <w:t>农林经济管理</w:t>
            </w:r>
          </w:p>
          <w:p w:rsidR="00B41F6E" w:rsidRPr="008A39E6" w:rsidRDefault="00B41F6E">
            <w:pPr>
              <w:jc w:val="center"/>
              <w:rPr>
                <w:rFonts w:asciiTheme="minorEastAsia" w:hAnsiTheme="minorEastAsia"/>
                <w:color w:val="000000" w:themeColor="text1"/>
                <w:szCs w:val="21"/>
              </w:rPr>
            </w:pPr>
            <w:r w:rsidRPr="008A39E6">
              <w:rPr>
                <w:rFonts w:asciiTheme="minorEastAsia" w:hAnsiTheme="minorEastAsia"/>
                <w:color w:val="000000" w:themeColor="text1"/>
                <w:szCs w:val="21"/>
              </w:rPr>
              <w:t>120300</w:t>
            </w:r>
          </w:p>
        </w:tc>
        <w:tc>
          <w:tcPr>
            <w:tcW w:w="1984" w:type="dxa"/>
            <w:vAlign w:val="center"/>
          </w:tcPr>
          <w:p w:rsidR="00B41F6E" w:rsidRPr="008A39E6" w:rsidRDefault="00B41F6E" w:rsidP="006503A0">
            <w:pPr>
              <w:jc w:val="left"/>
              <w:rPr>
                <w:rFonts w:asciiTheme="minorEastAsia" w:hAnsiTheme="minorEastAsia"/>
                <w:color w:val="000000" w:themeColor="text1"/>
                <w:szCs w:val="21"/>
              </w:rPr>
            </w:pPr>
            <w:r w:rsidRPr="008A39E6">
              <w:rPr>
                <w:rFonts w:asciiTheme="minorEastAsia" w:hAnsiTheme="minorEastAsia" w:hint="eastAsia"/>
                <w:color w:val="000000" w:themeColor="text1"/>
                <w:szCs w:val="21"/>
              </w:rPr>
              <w:t>时间：2019年3月2</w:t>
            </w:r>
            <w:r>
              <w:rPr>
                <w:rFonts w:asciiTheme="minorEastAsia" w:hAnsiTheme="minorEastAsia" w:hint="eastAsia"/>
                <w:color w:val="000000" w:themeColor="text1"/>
                <w:szCs w:val="21"/>
              </w:rPr>
              <w:t>6</w:t>
            </w:r>
            <w:r w:rsidRPr="008A39E6">
              <w:rPr>
                <w:rFonts w:asciiTheme="minorEastAsia" w:hAnsiTheme="minorEastAsia" w:hint="eastAsia"/>
                <w:color w:val="000000" w:themeColor="text1"/>
                <w:szCs w:val="21"/>
              </w:rPr>
              <w:t>日上午：8：00——下午5：00</w:t>
            </w:r>
          </w:p>
          <w:p w:rsidR="00B41F6E" w:rsidRPr="008A39E6" w:rsidRDefault="00B41F6E" w:rsidP="006503A0">
            <w:pPr>
              <w:jc w:val="left"/>
              <w:rPr>
                <w:rFonts w:asciiTheme="minorEastAsia" w:hAnsiTheme="minorEastAsia"/>
                <w:color w:val="000000" w:themeColor="text1"/>
                <w:szCs w:val="21"/>
              </w:rPr>
            </w:pPr>
            <w:r w:rsidRPr="008A39E6">
              <w:rPr>
                <w:rFonts w:asciiTheme="minorEastAsia" w:hAnsiTheme="minorEastAsia" w:hint="eastAsia"/>
                <w:color w:val="000000" w:themeColor="text1"/>
                <w:szCs w:val="21"/>
              </w:rPr>
              <w:t>地点：西校区</w:t>
            </w:r>
            <w:r w:rsidRPr="008A39E6">
              <w:rPr>
                <w:rFonts w:asciiTheme="minorEastAsia" w:hAnsiTheme="minorEastAsia"/>
                <w:color w:val="000000" w:themeColor="text1"/>
                <w:szCs w:val="21"/>
              </w:rPr>
              <w:t>崇文楼经济学院</w:t>
            </w:r>
          </w:p>
        </w:tc>
        <w:tc>
          <w:tcPr>
            <w:tcW w:w="2127" w:type="dxa"/>
            <w:vAlign w:val="center"/>
          </w:tcPr>
          <w:p w:rsidR="00B41F6E" w:rsidRDefault="00B41F6E" w:rsidP="00B41F6E">
            <w:pPr>
              <w:jc w:val="center"/>
            </w:pPr>
            <w:r w:rsidRPr="005E1E03">
              <w:rPr>
                <w:rFonts w:asciiTheme="minorEastAsia" w:hAnsiTheme="minorEastAsia" w:hint="eastAsia"/>
                <w:color w:val="000000" w:themeColor="text1"/>
                <w:szCs w:val="21"/>
              </w:rPr>
              <w:t>2019年3月</w:t>
            </w:r>
            <w:r w:rsidRPr="005E1E03">
              <w:rPr>
                <w:rFonts w:asciiTheme="minorEastAsia" w:hAnsiTheme="minorEastAsia"/>
                <w:color w:val="000000" w:themeColor="text1"/>
                <w:szCs w:val="21"/>
              </w:rPr>
              <w:t>2</w:t>
            </w:r>
            <w:r>
              <w:rPr>
                <w:rFonts w:asciiTheme="minorEastAsia" w:hAnsiTheme="minorEastAsia" w:hint="eastAsia"/>
                <w:color w:val="000000" w:themeColor="text1"/>
                <w:szCs w:val="21"/>
              </w:rPr>
              <w:t>8</w:t>
            </w:r>
            <w:r w:rsidRPr="005E1E03">
              <w:rPr>
                <w:rFonts w:asciiTheme="minorEastAsia" w:hAnsiTheme="minorEastAsia" w:hint="eastAsia"/>
                <w:color w:val="000000" w:themeColor="text1"/>
                <w:szCs w:val="21"/>
              </w:rPr>
              <w:t>日综合面试，2019年3月</w:t>
            </w:r>
            <w:r w:rsidRPr="005E1E03">
              <w:rPr>
                <w:rFonts w:asciiTheme="minorEastAsia" w:hAnsiTheme="minorEastAsia"/>
                <w:color w:val="000000" w:themeColor="text1"/>
                <w:szCs w:val="21"/>
              </w:rPr>
              <w:t>2</w:t>
            </w:r>
            <w:r>
              <w:rPr>
                <w:rFonts w:asciiTheme="minorEastAsia" w:hAnsiTheme="minorEastAsia" w:hint="eastAsia"/>
                <w:color w:val="000000" w:themeColor="text1"/>
                <w:szCs w:val="21"/>
              </w:rPr>
              <w:t>7</w:t>
            </w:r>
            <w:r w:rsidRPr="005E1E03">
              <w:rPr>
                <w:rFonts w:asciiTheme="minorEastAsia" w:hAnsiTheme="minorEastAsia" w:hint="eastAsia"/>
                <w:color w:val="000000" w:themeColor="text1"/>
                <w:szCs w:val="21"/>
              </w:rPr>
              <w:t>日下午笔试，具体时间、</w:t>
            </w:r>
            <w:r w:rsidRPr="005E1E03">
              <w:rPr>
                <w:rFonts w:asciiTheme="minorEastAsia" w:hAnsiTheme="minorEastAsia"/>
                <w:color w:val="000000" w:themeColor="text1"/>
                <w:szCs w:val="21"/>
              </w:rPr>
              <w:t>地点</w:t>
            </w:r>
            <w:r w:rsidRPr="005E1E03">
              <w:rPr>
                <w:rFonts w:asciiTheme="minorEastAsia" w:hAnsiTheme="minorEastAsia" w:hint="eastAsia"/>
                <w:color w:val="000000" w:themeColor="text1"/>
                <w:szCs w:val="21"/>
              </w:rPr>
              <w:t>待通知</w:t>
            </w:r>
          </w:p>
        </w:tc>
        <w:tc>
          <w:tcPr>
            <w:tcW w:w="1559" w:type="dxa"/>
            <w:vAlign w:val="center"/>
          </w:tcPr>
          <w:p w:rsidR="00B41F6E" w:rsidRPr="008A39E6" w:rsidRDefault="00B41F6E" w:rsidP="006503A0">
            <w:pPr>
              <w:jc w:val="left"/>
              <w:rPr>
                <w:rFonts w:asciiTheme="minorEastAsia" w:hAnsiTheme="minorEastAsia"/>
                <w:color w:val="000000" w:themeColor="text1"/>
                <w:szCs w:val="21"/>
              </w:rPr>
            </w:pPr>
            <w:r w:rsidRPr="008A39E6">
              <w:rPr>
                <w:rFonts w:asciiTheme="minorEastAsia" w:hAnsiTheme="minorEastAsia" w:hint="eastAsia"/>
                <w:color w:val="000000" w:themeColor="text1"/>
                <w:szCs w:val="21"/>
              </w:rPr>
              <w:t>西校区</w:t>
            </w:r>
            <w:r w:rsidRPr="008A39E6">
              <w:rPr>
                <w:rFonts w:asciiTheme="minorEastAsia" w:hAnsiTheme="minorEastAsia"/>
                <w:color w:val="000000" w:themeColor="text1"/>
                <w:szCs w:val="21"/>
              </w:rPr>
              <w:t>崇文楼经济学院</w:t>
            </w:r>
          </w:p>
        </w:tc>
        <w:tc>
          <w:tcPr>
            <w:tcW w:w="2410" w:type="dxa"/>
            <w:vAlign w:val="center"/>
          </w:tcPr>
          <w:p w:rsidR="00B41F6E" w:rsidRPr="008A39E6" w:rsidRDefault="00B41F6E" w:rsidP="008A39E6">
            <w:pPr>
              <w:jc w:val="center"/>
              <w:rPr>
                <w:rFonts w:asciiTheme="minorEastAsia" w:hAnsiTheme="minorEastAsia"/>
                <w:color w:val="000000" w:themeColor="text1"/>
                <w:szCs w:val="21"/>
              </w:rPr>
            </w:pPr>
            <w:r w:rsidRPr="004F6ABF">
              <w:rPr>
                <w:rFonts w:asciiTheme="minorEastAsia" w:hAnsiTheme="minorEastAsia" w:hint="eastAsia"/>
                <w:color w:val="000000" w:themeColor="text1"/>
                <w:szCs w:val="21"/>
              </w:rPr>
              <w:t>专业笔试、综合面试（专业</w:t>
            </w:r>
            <w:r w:rsidR="001140FE" w:rsidRPr="001140FE">
              <w:rPr>
                <w:rFonts w:asciiTheme="minorEastAsia" w:hAnsiTheme="minorEastAsia" w:hint="eastAsia"/>
                <w:color w:val="000000" w:themeColor="text1"/>
                <w:szCs w:val="21"/>
              </w:rPr>
              <w:t>面试</w:t>
            </w:r>
            <w:r w:rsidRPr="004F6ABF">
              <w:rPr>
                <w:rFonts w:asciiTheme="minorEastAsia" w:hAnsiTheme="minorEastAsia" w:hint="eastAsia"/>
                <w:color w:val="000000" w:themeColor="text1"/>
                <w:szCs w:val="21"/>
              </w:rPr>
              <w:t>、英语）</w:t>
            </w:r>
          </w:p>
        </w:tc>
        <w:tc>
          <w:tcPr>
            <w:tcW w:w="1842" w:type="dxa"/>
            <w:vAlign w:val="center"/>
          </w:tcPr>
          <w:p w:rsidR="00B41F6E" w:rsidRPr="008A39E6" w:rsidRDefault="00B41F6E" w:rsidP="006503A0">
            <w:pPr>
              <w:jc w:val="left"/>
              <w:rPr>
                <w:rFonts w:asciiTheme="minorEastAsia" w:hAnsiTheme="minorEastAsia"/>
                <w:color w:val="000000" w:themeColor="text1"/>
                <w:szCs w:val="21"/>
              </w:rPr>
            </w:pPr>
            <w:r w:rsidRPr="008A39E6">
              <w:rPr>
                <w:rFonts w:asciiTheme="minorEastAsia" w:hAnsiTheme="minorEastAsia" w:hint="eastAsia"/>
                <w:color w:val="000000" w:themeColor="text1"/>
                <w:szCs w:val="21"/>
              </w:rPr>
              <w:t>时间：</w:t>
            </w:r>
          </w:p>
          <w:p w:rsidR="00B41F6E" w:rsidRPr="008A39E6" w:rsidRDefault="00B41F6E" w:rsidP="006503A0">
            <w:pPr>
              <w:jc w:val="left"/>
              <w:rPr>
                <w:rFonts w:asciiTheme="minorEastAsia" w:hAnsiTheme="minorEastAsia"/>
                <w:color w:val="000000" w:themeColor="text1"/>
                <w:szCs w:val="21"/>
              </w:rPr>
            </w:pPr>
            <w:r w:rsidRPr="008A39E6">
              <w:rPr>
                <w:rFonts w:asciiTheme="minorEastAsia" w:hAnsiTheme="minorEastAsia" w:hint="eastAsia"/>
                <w:color w:val="000000" w:themeColor="text1"/>
                <w:szCs w:val="21"/>
              </w:rPr>
              <w:t>2019年3月2</w:t>
            </w:r>
            <w:r>
              <w:rPr>
                <w:rFonts w:asciiTheme="minorEastAsia" w:hAnsiTheme="minorEastAsia" w:hint="eastAsia"/>
                <w:color w:val="000000" w:themeColor="text1"/>
                <w:szCs w:val="21"/>
              </w:rPr>
              <w:t>7</w:t>
            </w:r>
            <w:r w:rsidRPr="008A39E6">
              <w:rPr>
                <w:rFonts w:asciiTheme="minorEastAsia" w:hAnsiTheme="minorEastAsia" w:hint="eastAsia"/>
                <w:color w:val="000000" w:themeColor="text1"/>
                <w:szCs w:val="21"/>
              </w:rPr>
              <w:t>日上午</w:t>
            </w:r>
          </w:p>
          <w:p w:rsidR="00B41F6E" w:rsidRPr="008A39E6" w:rsidRDefault="00B41F6E" w:rsidP="006503A0">
            <w:pPr>
              <w:jc w:val="left"/>
              <w:rPr>
                <w:rFonts w:asciiTheme="minorEastAsia" w:hAnsiTheme="minorEastAsia"/>
                <w:color w:val="000000" w:themeColor="text1"/>
                <w:szCs w:val="21"/>
              </w:rPr>
            </w:pPr>
            <w:r w:rsidRPr="008A39E6">
              <w:rPr>
                <w:rFonts w:asciiTheme="minorEastAsia" w:hAnsiTheme="minorEastAsia" w:hint="eastAsia"/>
                <w:color w:val="000000" w:themeColor="text1"/>
                <w:szCs w:val="21"/>
              </w:rPr>
              <w:t>地点：北区校医院</w:t>
            </w:r>
          </w:p>
        </w:tc>
        <w:tc>
          <w:tcPr>
            <w:tcW w:w="2500" w:type="dxa"/>
            <w:vMerge/>
          </w:tcPr>
          <w:p w:rsidR="00B41F6E" w:rsidRPr="008A39E6" w:rsidRDefault="00B41F6E">
            <w:pPr>
              <w:jc w:val="center"/>
              <w:rPr>
                <w:rFonts w:asciiTheme="minorEastAsia" w:hAnsiTheme="minorEastAsia"/>
                <w:color w:val="000000" w:themeColor="text1"/>
                <w:szCs w:val="21"/>
              </w:rPr>
            </w:pPr>
          </w:p>
        </w:tc>
      </w:tr>
      <w:tr w:rsidR="00B41F6E" w:rsidRPr="008A39E6" w:rsidTr="00B41F6E">
        <w:trPr>
          <w:trHeight w:val="1688"/>
          <w:jc w:val="center"/>
        </w:trPr>
        <w:tc>
          <w:tcPr>
            <w:tcW w:w="1526" w:type="dxa"/>
            <w:vAlign w:val="center"/>
          </w:tcPr>
          <w:p w:rsidR="00B41F6E" w:rsidRPr="008A39E6" w:rsidRDefault="00B41F6E">
            <w:pPr>
              <w:jc w:val="center"/>
              <w:rPr>
                <w:rFonts w:asciiTheme="minorEastAsia" w:hAnsiTheme="minorEastAsia"/>
                <w:color w:val="000000" w:themeColor="text1"/>
                <w:szCs w:val="21"/>
              </w:rPr>
            </w:pPr>
            <w:r w:rsidRPr="008A39E6">
              <w:rPr>
                <w:rFonts w:asciiTheme="minorEastAsia" w:hAnsiTheme="minorEastAsia" w:hint="eastAsia"/>
                <w:color w:val="000000" w:themeColor="text1"/>
                <w:szCs w:val="21"/>
              </w:rPr>
              <w:t>农村发展</w:t>
            </w:r>
          </w:p>
          <w:p w:rsidR="00B41F6E" w:rsidRPr="008A39E6" w:rsidRDefault="00B41F6E">
            <w:pPr>
              <w:jc w:val="center"/>
              <w:rPr>
                <w:rFonts w:asciiTheme="minorEastAsia" w:hAnsiTheme="minorEastAsia"/>
                <w:color w:val="000000" w:themeColor="text1"/>
                <w:szCs w:val="21"/>
              </w:rPr>
            </w:pPr>
            <w:r w:rsidRPr="008A39E6">
              <w:rPr>
                <w:rFonts w:asciiTheme="minorEastAsia" w:hAnsiTheme="minorEastAsia"/>
                <w:color w:val="000000" w:themeColor="text1"/>
                <w:szCs w:val="21"/>
              </w:rPr>
              <w:t>095138</w:t>
            </w:r>
          </w:p>
        </w:tc>
        <w:tc>
          <w:tcPr>
            <w:tcW w:w="1984" w:type="dxa"/>
            <w:vAlign w:val="center"/>
          </w:tcPr>
          <w:p w:rsidR="00B41F6E" w:rsidRPr="008A39E6" w:rsidRDefault="00B41F6E" w:rsidP="006503A0">
            <w:pPr>
              <w:jc w:val="left"/>
              <w:rPr>
                <w:rFonts w:asciiTheme="minorEastAsia" w:hAnsiTheme="minorEastAsia"/>
                <w:color w:val="000000" w:themeColor="text1"/>
                <w:szCs w:val="21"/>
              </w:rPr>
            </w:pPr>
            <w:r w:rsidRPr="008A39E6">
              <w:rPr>
                <w:rFonts w:asciiTheme="minorEastAsia" w:hAnsiTheme="minorEastAsia" w:hint="eastAsia"/>
                <w:color w:val="000000" w:themeColor="text1"/>
                <w:szCs w:val="21"/>
              </w:rPr>
              <w:t>时间：2019年3月2</w:t>
            </w:r>
            <w:r>
              <w:rPr>
                <w:rFonts w:asciiTheme="minorEastAsia" w:hAnsiTheme="minorEastAsia" w:hint="eastAsia"/>
                <w:color w:val="000000" w:themeColor="text1"/>
                <w:szCs w:val="21"/>
              </w:rPr>
              <w:t>6</w:t>
            </w:r>
            <w:r w:rsidRPr="008A39E6">
              <w:rPr>
                <w:rFonts w:asciiTheme="minorEastAsia" w:hAnsiTheme="minorEastAsia" w:hint="eastAsia"/>
                <w:color w:val="000000" w:themeColor="text1"/>
                <w:szCs w:val="21"/>
              </w:rPr>
              <w:t>日上午：8：00——下午5：00</w:t>
            </w:r>
          </w:p>
          <w:p w:rsidR="00B41F6E" w:rsidRPr="008A39E6" w:rsidRDefault="00B41F6E" w:rsidP="006503A0">
            <w:pPr>
              <w:jc w:val="left"/>
              <w:rPr>
                <w:rFonts w:asciiTheme="minorEastAsia" w:hAnsiTheme="minorEastAsia"/>
                <w:color w:val="000000" w:themeColor="text1"/>
                <w:szCs w:val="21"/>
              </w:rPr>
            </w:pPr>
            <w:r w:rsidRPr="008A39E6">
              <w:rPr>
                <w:rFonts w:asciiTheme="minorEastAsia" w:hAnsiTheme="minorEastAsia" w:hint="eastAsia"/>
                <w:color w:val="000000" w:themeColor="text1"/>
                <w:szCs w:val="21"/>
              </w:rPr>
              <w:t>地点：西校区</w:t>
            </w:r>
            <w:r w:rsidRPr="008A39E6">
              <w:rPr>
                <w:rFonts w:asciiTheme="minorEastAsia" w:hAnsiTheme="minorEastAsia"/>
                <w:color w:val="000000" w:themeColor="text1"/>
                <w:szCs w:val="21"/>
              </w:rPr>
              <w:t>崇文楼经济学院</w:t>
            </w:r>
          </w:p>
        </w:tc>
        <w:tc>
          <w:tcPr>
            <w:tcW w:w="2127" w:type="dxa"/>
            <w:vAlign w:val="center"/>
          </w:tcPr>
          <w:p w:rsidR="00B41F6E" w:rsidRDefault="00B41F6E" w:rsidP="00B41F6E">
            <w:pPr>
              <w:jc w:val="center"/>
            </w:pPr>
            <w:r w:rsidRPr="005E1E03">
              <w:rPr>
                <w:rFonts w:asciiTheme="minorEastAsia" w:hAnsiTheme="minorEastAsia" w:hint="eastAsia"/>
                <w:color w:val="000000" w:themeColor="text1"/>
                <w:szCs w:val="21"/>
              </w:rPr>
              <w:t>2019年3月</w:t>
            </w:r>
            <w:r w:rsidRPr="005E1E03">
              <w:rPr>
                <w:rFonts w:asciiTheme="minorEastAsia" w:hAnsiTheme="minorEastAsia"/>
                <w:color w:val="000000" w:themeColor="text1"/>
                <w:szCs w:val="21"/>
              </w:rPr>
              <w:t>2</w:t>
            </w:r>
            <w:r>
              <w:rPr>
                <w:rFonts w:asciiTheme="minorEastAsia" w:hAnsiTheme="minorEastAsia" w:hint="eastAsia"/>
                <w:color w:val="000000" w:themeColor="text1"/>
                <w:szCs w:val="21"/>
              </w:rPr>
              <w:t>8</w:t>
            </w:r>
            <w:r w:rsidRPr="005E1E03">
              <w:rPr>
                <w:rFonts w:asciiTheme="minorEastAsia" w:hAnsiTheme="minorEastAsia" w:hint="eastAsia"/>
                <w:color w:val="000000" w:themeColor="text1"/>
                <w:szCs w:val="21"/>
              </w:rPr>
              <w:t>日综合面试，2019年3月</w:t>
            </w:r>
            <w:r w:rsidRPr="005E1E03">
              <w:rPr>
                <w:rFonts w:asciiTheme="minorEastAsia" w:hAnsiTheme="minorEastAsia"/>
                <w:color w:val="000000" w:themeColor="text1"/>
                <w:szCs w:val="21"/>
              </w:rPr>
              <w:t>2</w:t>
            </w:r>
            <w:r>
              <w:rPr>
                <w:rFonts w:asciiTheme="minorEastAsia" w:hAnsiTheme="minorEastAsia" w:hint="eastAsia"/>
                <w:color w:val="000000" w:themeColor="text1"/>
                <w:szCs w:val="21"/>
              </w:rPr>
              <w:t>7</w:t>
            </w:r>
            <w:r w:rsidRPr="005E1E03">
              <w:rPr>
                <w:rFonts w:asciiTheme="minorEastAsia" w:hAnsiTheme="minorEastAsia" w:hint="eastAsia"/>
                <w:color w:val="000000" w:themeColor="text1"/>
                <w:szCs w:val="21"/>
              </w:rPr>
              <w:t>日下午笔试，具体时间、</w:t>
            </w:r>
            <w:r w:rsidRPr="005E1E03">
              <w:rPr>
                <w:rFonts w:asciiTheme="minorEastAsia" w:hAnsiTheme="minorEastAsia"/>
                <w:color w:val="000000" w:themeColor="text1"/>
                <w:szCs w:val="21"/>
              </w:rPr>
              <w:t>地点</w:t>
            </w:r>
            <w:r w:rsidRPr="005E1E03">
              <w:rPr>
                <w:rFonts w:asciiTheme="minorEastAsia" w:hAnsiTheme="minorEastAsia" w:hint="eastAsia"/>
                <w:color w:val="000000" w:themeColor="text1"/>
                <w:szCs w:val="21"/>
              </w:rPr>
              <w:t>待通知</w:t>
            </w:r>
          </w:p>
        </w:tc>
        <w:tc>
          <w:tcPr>
            <w:tcW w:w="1559" w:type="dxa"/>
            <w:vAlign w:val="center"/>
          </w:tcPr>
          <w:p w:rsidR="00B41F6E" w:rsidRPr="008A39E6" w:rsidRDefault="00B41F6E" w:rsidP="006503A0">
            <w:pPr>
              <w:jc w:val="left"/>
              <w:rPr>
                <w:rFonts w:asciiTheme="minorEastAsia" w:hAnsiTheme="minorEastAsia"/>
                <w:color w:val="000000" w:themeColor="text1"/>
                <w:szCs w:val="21"/>
              </w:rPr>
            </w:pPr>
            <w:r w:rsidRPr="008A39E6">
              <w:rPr>
                <w:rFonts w:asciiTheme="minorEastAsia" w:hAnsiTheme="minorEastAsia" w:hint="eastAsia"/>
                <w:color w:val="000000" w:themeColor="text1"/>
                <w:szCs w:val="21"/>
              </w:rPr>
              <w:t>西校区</w:t>
            </w:r>
            <w:r w:rsidRPr="008A39E6">
              <w:rPr>
                <w:rFonts w:asciiTheme="minorEastAsia" w:hAnsiTheme="minorEastAsia"/>
                <w:color w:val="000000" w:themeColor="text1"/>
                <w:szCs w:val="21"/>
              </w:rPr>
              <w:t>崇文楼经济学院</w:t>
            </w:r>
          </w:p>
        </w:tc>
        <w:tc>
          <w:tcPr>
            <w:tcW w:w="2410" w:type="dxa"/>
            <w:vAlign w:val="center"/>
          </w:tcPr>
          <w:p w:rsidR="00B41F6E" w:rsidRPr="008A39E6" w:rsidRDefault="00B41F6E" w:rsidP="008A39E6">
            <w:pPr>
              <w:jc w:val="center"/>
              <w:rPr>
                <w:rFonts w:asciiTheme="minorEastAsia" w:hAnsiTheme="minorEastAsia"/>
                <w:color w:val="000000" w:themeColor="text1"/>
                <w:szCs w:val="21"/>
              </w:rPr>
            </w:pPr>
            <w:r w:rsidRPr="004F6ABF">
              <w:rPr>
                <w:rFonts w:asciiTheme="minorEastAsia" w:hAnsiTheme="minorEastAsia" w:hint="eastAsia"/>
                <w:color w:val="000000" w:themeColor="text1"/>
                <w:szCs w:val="21"/>
              </w:rPr>
              <w:t>专业笔试、综合面试（专业</w:t>
            </w:r>
            <w:r w:rsidR="001140FE" w:rsidRPr="001140FE">
              <w:rPr>
                <w:rFonts w:asciiTheme="minorEastAsia" w:hAnsiTheme="minorEastAsia" w:hint="eastAsia"/>
                <w:color w:val="000000" w:themeColor="text1"/>
                <w:szCs w:val="21"/>
              </w:rPr>
              <w:t>面试</w:t>
            </w:r>
            <w:r w:rsidRPr="004F6ABF">
              <w:rPr>
                <w:rFonts w:asciiTheme="minorEastAsia" w:hAnsiTheme="minorEastAsia" w:hint="eastAsia"/>
                <w:color w:val="000000" w:themeColor="text1"/>
                <w:szCs w:val="21"/>
              </w:rPr>
              <w:t>、英语）</w:t>
            </w:r>
          </w:p>
        </w:tc>
        <w:tc>
          <w:tcPr>
            <w:tcW w:w="1842" w:type="dxa"/>
            <w:vAlign w:val="center"/>
          </w:tcPr>
          <w:p w:rsidR="00B41F6E" w:rsidRPr="008A39E6" w:rsidRDefault="00B41F6E" w:rsidP="006503A0">
            <w:pPr>
              <w:jc w:val="left"/>
              <w:rPr>
                <w:rFonts w:asciiTheme="minorEastAsia" w:hAnsiTheme="minorEastAsia"/>
                <w:color w:val="000000" w:themeColor="text1"/>
                <w:szCs w:val="21"/>
              </w:rPr>
            </w:pPr>
            <w:r w:rsidRPr="008A39E6">
              <w:rPr>
                <w:rFonts w:asciiTheme="minorEastAsia" w:hAnsiTheme="minorEastAsia" w:hint="eastAsia"/>
                <w:color w:val="000000" w:themeColor="text1"/>
                <w:szCs w:val="21"/>
              </w:rPr>
              <w:t>时间：</w:t>
            </w:r>
          </w:p>
          <w:p w:rsidR="00B41F6E" w:rsidRPr="008A39E6" w:rsidRDefault="00B41F6E" w:rsidP="006503A0">
            <w:pPr>
              <w:jc w:val="left"/>
              <w:rPr>
                <w:rFonts w:asciiTheme="minorEastAsia" w:hAnsiTheme="minorEastAsia"/>
                <w:color w:val="000000" w:themeColor="text1"/>
                <w:szCs w:val="21"/>
              </w:rPr>
            </w:pPr>
            <w:r w:rsidRPr="008A39E6">
              <w:rPr>
                <w:rFonts w:asciiTheme="minorEastAsia" w:hAnsiTheme="minorEastAsia" w:hint="eastAsia"/>
                <w:color w:val="000000" w:themeColor="text1"/>
                <w:szCs w:val="21"/>
              </w:rPr>
              <w:t>2019年3月2</w:t>
            </w:r>
            <w:r>
              <w:rPr>
                <w:rFonts w:asciiTheme="minorEastAsia" w:hAnsiTheme="minorEastAsia" w:hint="eastAsia"/>
                <w:color w:val="000000" w:themeColor="text1"/>
                <w:szCs w:val="21"/>
              </w:rPr>
              <w:t>7</w:t>
            </w:r>
            <w:r w:rsidRPr="008A39E6">
              <w:rPr>
                <w:rFonts w:asciiTheme="minorEastAsia" w:hAnsiTheme="minorEastAsia" w:hint="eastAsia"/>
                <w:color w:val="000000" w:themeColor="text1"/>
                <w:szCs w:val="21"/>
              </w:rPr>
              <w:t>日上午</w:t>
            </w:r>
          </w:p>
          <w:p w:rsidR="00B41F6E" w:rsidRPr="008A39E6" w:rsidRDefault="00B41F6E" w:rsidP="006503A0">
            <w:pPr>
              <w:jc w:val="left"/>
              <w:rPr>
                <w:rFonts w:asciiTheme="minorEastAsia" w:hAnsiTheme="minorEastAsia"/>
                <w:color w:val="000000" w:themeColor="text1"/>
                <w:szCs w:val="21"/>
              </w:rPr>
            </w:pPr>
            <w:r w:rsidRPr="008A39E6">
              <w:rPr>
                <w:rFonts w:asciiTheme="minorEastAsia" w:hAnsiTheme="minorEastAsia" w:hint="eastAsia"/>
                <w:color w:val="000000" w:themeColor="text1"/>
                <w:szCs w:val="21"/>
              </w:rPr>
              <w:t>地点：北区校医院</w:t>
            </w:r>
          </w:p>
        </w:tc>
        <w:tc>
          <w:tcPr>
            <w:tcW w:w="2500" w:type="dxa"/>
            <w:vMerge/>
          </w:tcPr>
          <w:p w:rsidR="00B41F6E" w:rsidRPr="008A39E6" w:rsidRDefault="00B41F6E">
            <w:pPr>
              <w:jc w:val="center"/>
              <w:rPr>
                <w:rFonts w:asciiTheme="minorEastAsia" w:hAnsiTheme="minorEastAsia"/>
                <w:color w:val="000000" w:themeColor="text1"/>
                <w:szCs w:val="21"/>
              </w:rPr>
            </w:pPr>
          </w:p>
        </w:tc>
      </w:tr>
    </w:tbl>
    <w:p w:rsidR="00246DFD" w:rsidRPr="008A39E6" w:rsidRDefault="00246DFD">
      <w:pPr>
        <w:rPr>
          <w:rFonts w:asciiTheme="minorEastAsia" w:eastAsiaTheme="minorEastAsia" w:hAnsiTheme="minorEastAsia"/>
          <w:color w:val="000000" w:themeColor="text1"/>
        </w:rPr>
      </w:pPr>
    </w:p>
    <w:p w:rsidR="00246DFD" w:rsidRPr="008A39E6" w:rsidRDefault="00246DFD">
      <w:pPr>
        <w:rPr>
          <w:rFonts w:asciiTheme="minorEastAsia" w:eastAsiaTheme="minorEastAsia" w:hAnsiTheme="minorEastAsia"/>
          <w:color w:val="000000" w:themeColor="text1"/>
        </w:rPr>
      </w:pPr>
    </w:p>
    <w:p w:rsidR="00246DFD" w:rsidRPr="008A39E6" w:rsidRDefault="009B3D08">
      <w:pPr>
        <w:jc w:val="center"/>
        <w:rPr>
          <w:rFonts w:asciiTheme="minorEastAsia" w:eastAsiaTheme="minorEastAsia" w:hAnsiTheme="minorEastAsia"/>
          <w:color w:val="000000" w:themeColor="text1"/>
          <w:sz w:val="28"/>
          <w:szCs w:val="28"/>
        </w:rPr>
      </w:pPr>
      <w:r w:rsidRPr="008A39E6">
        <w:rPr>
          <w:rFonts w:asciiTheme="minorEastAsia" w:eastAsiaTheme="minorEastAsia" w:hAnsiTheme="minorEastAsia" w:hint="eastAsia"/>
          <w:color w:val="000000" w:themeColor="text1"/>
          <w:sz w:val="28"/>
          <w:szCs w:val="28"/>
        </w:rPr>
        <w:t>贵州大学</w:t>
      </w:r>
      <w:r w:rsidR="00E462F8" w:rsidRPr="008A39E6">
        <w:rPr>
          <w:rFonts w:asciiTheme="minorEastAsia" w:eastAsiaTheme="minorEastAsia" w:hAnsiTheme="minorEastAsia" w:hint="eastAsia"/>
          <w:color w:val="000000" w:themeColor="text1"/>
          <w:sz w:val="28"/>
          <w:szCs w:val="28"/>
        </w:rPr>
        <w:t>201</w:t>
      </w:r>
      <w:r w:rsidR="00B41F6E">
        <w:rPr>
          <w:rFonts w:asciiTheme="minorEastAsia" w:eastAsiaTheme="minorEastAsia" w:hAnsiTheme="minorEastAsia" w:hint="eastAsia"/>
          <w:color w:val="000000" w:themeColor="text1"/>
          <w:sz w:val="28"/>
          <w:szCs w:val="28"/>
        </w:rPr>
        <w:t>9</w:t>
      </w:r>
      <w:r w:rsidRPr="008A39E6">
        <w:rPr>
          <w:rFonts w:asciiTheme="minorEastAsia" w:eastAsiaTheme="minorEastAsia" w:hAnsiTheme="minorEastAsia" w:hint="eastAsia"/>
          <w:color w:val="000000" w:themeColor="text1"/>
          <w:sz w:val="28"/>
          <w:szCs w:val="28"/>
        </w:rPr>
        <w:t>年硕士研究生招生复试科目一览表</w:t>
      </w:r>
    </w:p>
    <w:p w:rsidR="00246DFD" w:rsidRPr="008A39E6" w:rsidRDefault="00246DFD">
      <w:pPr>
        <w:rPr>
          <w:rFonts w:asciiTheme="minorEastAsia" w:eastAsiaTheme="minorEastAsia" w:hAnsiTheme="minorEastAsia"/>
          <w:color w:val="000000" w:themeColor="text1"/>
        </w:rPr>
      </w:pPr>
    </w:p>
    <w:tbl>
      <w:tblPr>
        <w:tblStyle w:val="ab"/>
        <w:tblW w:w="140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851"/>
        <w:gridCol w:w="1701"/>
        <w:gridCol w:w="1280"/>
        <w:gridCol w:w="2750"/>
        <w:gridCol w:w="940"/>
        <w:gridCol w:w="2401"/>
        <w:gridCol w:w="850"/>
        <w:gridCol w:w="2559"/>
      </w:tblGrid>
      <w:tr w:rsidR="00246DFD" w:rsidRPr="008A39E6" w:rsidTr="008A39E6">
        <w:tc>
          <w:tcPr>
            <w:tcW w:w="675" w:type="dxa"/>
            <w:vAlign w:val="center"/>
          </w:tcPr>
          <w:p w:rsidR="00246DFD" w:rsidRPr="008A39E6" w:rsidRDefault="009B3D08" w:rsidP="00176308">
            <w:pPr>
              <w:jc w:val="center"/>
              <w:rPr>
                <w:rFonts w:asciiTheme="minorEastAsia" w:eastAsiaTheme="minorEastAsia" w:hAnsiTheme="minorEastAsia"/>
                <w:color w:val="000000" w:themeColor="text1"/>
              </w:rPr>
            </w:pPr>
            <w:r w:rsidRPr="008A39E6">
              <w:rPr>
                <w:rFonts w:asciiTheme="minorEastAsia" w:eastAsiaTheme="minorEastAsia" w:hAnsiTheme="minorEastAsia" w:hint="eastAsia"/>
                <w:color w:val="000000" w:themeColor="text1"/>
              </w:rPr>
              <w:t>学院</w:t>
            </w:r>
          </w:p>
        </w:tc>
        <w:tc>
          <w:tcPr>
            <w:tcW w:w="851" w:type="dxa"/>
            <w:vAlign w:val="center"/>
          </w:tcPr>
          <w:p w:rsidR="00176308" w:rsidRPr="008A39E6" w:rsidRDefault="009B3D08" w:rsidP="00176308">
            <w:pPr>
              <w:jc w:val="center"/>
              <w:rPr>
                <w:color w:val="000000" w:themeColor="text1"/>
              </w:rPr>
            </w:pPr>
            <w:r w:rsidRPr="008A39E6">
              <w:rPr>
                <w:rFonts w:hint="eastAsia"/>
                <w:color w:val="000000" w:themeColor="text1"/>
              </w:rPr>
              <w:t>专业</w:t>
            </w:r>
          </w:p>
          <w:p w:rsidR="00246DFD" w:rsidRPr="008A39E6" w:rsidRDefault="009B3D08" w:rsidP="00176308">
            <w:pPr>
              <w:jc w:val="center"/>
              <w:rPr>
                <w:rFonts w:asciiTheme="minorEastAsia" w:eastAsiaTheme="minorEastAsia" w:hAnsiTheme="minorEastAsia"/>
                <w:color w:val="000000" w:themeColor="text1"/>
              </w:rPr>
            </w:pPr>
            <w:r w:rsidRPr="008A39E6">
              <w:rPr>
                <w:rFonts w:hint="eastAsia"/>
                <w:color w:val="000000" w:themeColor="text1"/>
              </w:rPr>
              <w:t>代码</w:t>
            </w:r>
          </w:p>
        </w:tc>
        <w:tc>
          <w:tcPr>
            <w:tcW w:w="1701" w:type="dxa"/>
            <w:vAlign w:val="center"/>
          </w:tcPr>
          <w:p w:rsidR="00246DFD" w:rsidRPr="008A39E6" w:rsidRDefault="009B3D08" w:rsidP="00176308">
            <w:pPr>
              <w:jc w:val="center"/>
              <w:rPr>
                <w:rFonts w:asciiTheme="minorEastAsia" w:eastAsiaTheme="minorEastAsia" w:hAnsiTheme="minorEastAsia"/>
                <w:color w:val="000000" w:themeColor="text1"/>
              </w:rPr>
            </w:pPr>
            <w:r w:rsidRPr="008A39E6">
              <w:rPr>
                <w:rFonts w:asciiTheme="minorEastAsia" w:eastAsiaTheme="minorEastAsia" w:hAnsiTheme="minorEastAsia" w:hint="eastAsia"/>
                <w:color w:val="000000" w:themeColor="text1"/>
              </w:rPr>
              <w:t>专业名称</w:t>
            </w:r>
          </w:p>
        </w:tc>
        <w:tc>
          <w:tcPr>
            <w:tcW w:w="1280" w:type="dxa"/>
            <w:vAlign w:val="center"/>
          </w:tcPr>
          <w:p w:rsidR="00246DFD" w:rsidRPr="008A39E6" w:rsidRDefault="009B3D08" w:rsidP="00176308">
            <w:pPr>
              <w:jc w:val="center"/>
              <w:rPr>
                <w:rFonts w:asciiTheme="minorEastAsia" w:eastAsiaTheme="minorEastAsia" w:hAnsiTheme="minorEastAsia"/>
                <w:color w:val="000000" w:themeColor="text1"/>
              </w:rPr>
            </w:pPr>
            <w:r w:rsidRPr="008A39E6">
              <w:rPr>
                <w:rFonts w:asciiTheme="minorEastAsia" w:eastAsiaTheme="minorEastAsia" w:hAnsiTheme="minorEastAsia" w:hint="eastAsia"/>
                <w:color w:val="000000" w:themeColor="text1"/>
              </w:rPr>
              <w:t>复试科目</w:t>
            </w:r>
          </w:p>
        </w:tc>
        <w:tc>
          <w:tcPr>
            <w:tcW w:w="2750" w:type="dxa"/>
            <w:vAlign w:val="center"/>
          </w:tcPr>
          <w:p w:rsidR="00246DFD" w:rsidRPr="008A39E6" w:rsidRDefault="009B3D08" w:rsidP="00176308">
            <w:pPr>
              <w:jc w:val="center"/>
              <w:rPr>
                <w:rFonts w:asciiTheme="minorEastAsia" w:eastAsiaTheme="minorEastAsia" w:hAnsiTheme="minorEastAsia"/>
                <w:color w:val="000000" w:themeColor="text1"/>
              </w:rPr>
            </w:pPr>
            <w:r w:rsidRPr="008A39E6">
              <w:rPr>
                <w:rFonts w:asciiTheme="minorEastAsia" w:eastAsiaTheme="minorEastAsia" w:hAnsiTheme="minorEastAsia" w:hint="eastAsia"/>
                <w:color w:val="000000" w:themeColor="text1"/>
              </w:rPr>
              <w:t>参考书目</w:t>
            </w:r>
          </w:p>
        </w:tc>
        <w:tc>
          <w:tcPr>
            <w:tcW w:w="940" w:type="dxa"/>
            <w:vAlign w:val="center"/>
          </w:tcPr>
          <w:p w:rsidR="00246DFD" w:rsidRPr="008A39E6" w:rsidRDefault="009B3D08" w:rsidP="00176308">
            <w:pPr>
              <w:jc w:val="center"/>
              <w:rPr>
                <w:rFonts w:asciiTheme="minorEastAsia" w:eastAsiaTheme="minorEastAsia" w:hAnsiTheme="minorEastAsia"/>
                <w:color w:val="000000" w:themeColor="text1"/>
              </w:rPr>
            </w:pPr>
            <w:r w:rsidRPr="008A39E6">
              <w:rPr>
                <w:rFonts w:asciiTheme="minorEastAsia" w:eastAsiaTheme="minorEastAsia" w:hAnsiTheme="minorEastAsia" w:cstheme="minorEastAsia" w:hint="eastAsia"/>
                <w:color w:val="000000" w:themeColor="text1"/>
              </w:rPr>
              <w:t>同等学力加试科目1</w:t>
            </w:r>
          </w:p>
        </w:tc>
        <w:tc>
          <w:tcPr>
            <w:tcW w:w="2401" w:type="dxa"/>
            <w:vAlign w:val="center"/>
          </w:tcPr>
          <w:p w:rsidR="00246DFD" w:rsidRPr="008A39E6" w:rsidRDefault="009B3D08" w:rsidP="00176308">
            <w:pPr>
              <w:jc w:val="center"/>
              <w:rPr>
                <w:rFonts w:asciiTheme="minorEastAsia" w:eastAsiaTheme="minorEastAsia" w:hAnsiTheme="minorEastAsia"/>
                <w:color w:val="000000" w:themeColor="text1"/>
              </w:rPr>
            </w:pPr>
            <w:r w:rsidRPr="008A39E6">
              <w:rPr>
                <w:rFonts w:asciiTheme="minorEastAsia" w:eastAsiaTheme="minorEastAsia" w:hAnsiTheme="minorEastAsia" w:hint="eastAsia"/>
                <w:color w:val="000000" w:themeColor="text1"/>
              </w:rPr>
              <w:t>参考书目</w:t>
            </w:r>
          </w:p>
        </w:tc>
        <w:tc>
          <w:tcPr>
            <w:tcW w:w="850" w:type="dxa"/>
            <w:vAlign w:val="center"/>
          </w:tcPr>
          <w:p w:rsidR="00246DFD" w:rsidRPr="008A39E6" w:rsidRDefault="009B3D08" w:rsidP="00176308">
            <w:pPr>
              <w:jc w:val="center"/>
              <w:rPr>
                <w:rFonts w:asciiTheme="minorEastAsia" w:eastAsiaTheme="minorEastAsia" w:hAnsiTheme="minorEastAsia"/>
                <w:color w:val="000000" w:themeColor="text1"/>
              </w:rPr>
            </w:pPr>
            <w:r w:rsidRPr="008A39E6">
              <w:rPr>
                <w:rFonts w:hint="eastAsia"/>
                <w:color w:val="000000" w:themeColor="text1"/>
              </w:rPr>
              <w:t>同等学力加试科目</w:t>
            </w:r>
            <w:r w:rsidRPr="008A39E6">
              <w:rPr>
                <w:rFonts w:hint="eastAsia"/>
                <w:color w:val="000000" w:themeColor="text1"/>
              </w:rPr>
              <w:t>2</w:t>
            </w:r>
          </w:p>
        </w:tc>
        <w:tc>
          <w:tcPr>
            <w:tcW w:w="2559" w:type="dxa"/>
            <w:vAlign w:val="center"/>
          </w:tcPr>
          <w:p w:rsidR="00246DFD" w:rsidRPr="008A39E6" w:rsidRDefault="009B3D08" w:rsidP="00176308">
            <w:pPr>
              <w:jc w:val="center"/>
              <w:rPr>
                <w:rFonts w:asciiTheme="minorEastAsia" w:eastAsiaTheme="minorEastAsia" w:hAnsiTheme="minorEastAsia"/>
                <w:color w:val="000000" w:themeColor="text1"/>
              </w:rPr>
            </w:pPr>
            <w:r w:rsidRPr="008A39E6">
              <w:rPr>
                <w:rFonts w:asciiTheme="minorEastAsia" w:eastAsiaTheme="minorEastAsia" w:hAnsiTheme="minorEastAsia" w:hint="eastAsia"/>
                <w:color w:val="000000" w:themeColor="text1"/>
              </w:rPr>
              <w:t>参考书目</w:t>
            </w:r>
          </w:p>
        </w:tc>
      </w:tr>
      <w:tr w:rsidR="008A39E6" w:rsidRPr="008A39E6" w:rsidTr="008A39E6">
        <w:tc>
          <w:tcPr>
            <w:tcW w:w="675" w:type="dxa"/>
            <w:vMerge w:val="restart"/>
            <w:vAlign w:val="center"/>
          </w:tcPr>
          <w:p w:rsidR="008A39E6" w:rsidRPr="008A39E6" w:rsidRDefault="008A39E6">
            <w:pPr>
              <w:rPr>
                <w:rFonts w:asciiTheme="minorEastAsia" w:eastAsiaTheme="minorEastAsia" w:hAnsiTheme="minorEastAsia"/>
                <w:color w:val="000000" w:themeColor="text1"/>
              </w:rPr>
            </w:pPr>
            <w:r w:rsidRPr="008A39E6">
              <w:rPr>
                <w:rFonts w:asciiTheme="minorEastAsia" w:eastAsiaTheme="minorEastAsia" w:hAnsiTheme="minorEastAsia" w:hint="eastAsia"/>
                <w:color w:val="000000" w:themeColor="text1"/>
              </w:rPr>
              <w:t>经济</w:t>
            </w:r>
          </w:p>
          <w:p w:rsidR="008A39E6" w:rsidRPr="008A39E6" w:rsidRDefault="008A39E6">
            <w:pPr>
              <w:rPr>
                <w:rFonts w:asciiTheme="minorEastAsia" w:eastAsiaTheme="minorEastAsia" w:hAnsiTheme="minorEastAsia"/>
                <w:color w:val="000000" w:themeColor="text1"/>
              </w:rPr>
            </w:pPr>
            <w:r w:rsidRPr="008A39E6">
              <w:rPr>
                <w:rFonts w:asciiTheme="minorEastAsia" w:eastAsiaTheme="minorEastAsia" w:hAnsiTheme="minorEastAsia" w:hint="eastAsia"/>
                <w:color w:val="000000" w:themeColor="text1"/>
              </w:rPr>
              <w:t>学院</w:t>
            </w:r>
          </w:p>
        </w:tc>
        <w:tc>
          <w:tcPr>
            <w:tcW w:w="851" w:type="dxa"/>
            <w:vAlign w:val="center"/>
          </w:tcPr>
          <w:p w:rsidR="008A39E6" w:rsidRPr="008A39E6" w:rsidRDefault="008A39E6">
            <w:pPr>
              <w:rPr>
                <w:rFonts w:asciiTheme="minorEastAsia" w:eastAsiaTheme="minorEastAsia" w:hAnsiTheme="minorEastAsia"/>
                <w:color w:val="000000" w:themeColor="text1"/>
              </w:rPr>
            </w:pPr>
            <w:r w:rsidRPr="008A39E6">
              <w:rPr>
                <w:rFonts w:asciiTheme="minorEastAsia" w:eastAsiaTheme="minorEastAsia" w:hAnsiTheme="minorEastAsia" w:hint="eastAsia"/>
                <w:color w:val="000000" w:themeColor="text1"/>
              </w:rPr>
              <w:t>020200</w:t>
            </w:r>
          </w:p>
        </w:tc>
        <w:tc>
          <w:tcPr>
            <w:tcW w:w="1701" w:type="dxa"/>
            <w:vAlign w:val="center"/>
          </w:tcPr>
          <w:p w:rsidR="008A39E6" w:rsidRPr="008A39E6" w:rsidRDefault="008A39E6">
            <w:pPr>
              <w:rPr>
                <w:rFonts w:asciiTheme="minorEastAsia" w:eastAsiaTheme="minorEastAsia" w:hAnsiTheme="minorEastAsia"/>
                <w:color w:val="000000" w:themeColor="text1"/>
              </w:rPr>
            </w:pPr>
            <w:r w:rsidRPr="008A39E6">
              <w:rPr>
                <w:rFonts w:asciiTheme="minorEastAsia" w:eastAsiaTheme="minorEastAsia" w:hAnsiTheme="minorEastAsia" w:hint="eastAsia"/>
                <w:color w:val="000000" w:themeColor="text1"/>
              </w:rPr>
              <w:t>应用经济学</w:t>
            </w:r>
          </w:p>
        </w:tc>
        <w:tc>
          <w:tcPr>
            <w:tcW w:w="1280" w:type="dxa"/>
            <w:vAlign w:val="center"/>
          </w:tcPr>
          <w:p w:rsidR="008A39E6" w:rsidRPr="008A39E6" w:rsidRDefault="008A39E6">
            <w:pPr>
              <w:rPr>
                <w:rFonts w:asciiTheme="minorEastAsia" w:eastAsiaTheme="minorEastAsia" w:hAnsiTheme="minorEastAsia"/>
                <w:color w:val="000000" w:themeColor="text1"/>
              </w:rPr>
            </w:pPr>
            <w:r w:rsidRPr="008A39E6">
              <w:rPr>
                <w:rFonts w:asciiTheme="minorEastAsia" w:eastAsiaTheme="minorEastAsia" w:hAnsiTheme="minorEastAsia" w:hint="eastAsia"/>
                <w:color w:val="000000" w:themeColor="text1"/>
              </w:rPr>
              <w:t>政治经济学</w:t>
            </w:r>
          </w:p>
        </w:tc>
        <w:tc>
          <w:tcPr>
            <w:tcW w:w="2750" w:type="dxa"/>
            <w:vAlign w:val="center"/>
          </w:tcPr>
          <w:p w:rsidR="008A39E6" w:rsidRPr="008A39E6" w:rsidRDefault="008A39E6">
            <w:pPr>
              <w:rPr>
                <w:rFonts w:asciiTheme="minorEastAsia" w:eastAsiaTheme="minorEastAsia" w:hAnsiTheme="minorEastAsia"/>
                <w:color w:val="000000" w:themeColor="text1"/>
              </w:rPr>
            </w:pPr>
            <w:r w:rsidRPr="008A39E6">
              <w:rPr>
                <w:rFonts w:asciiTheme="minorEastAsia" w:eastAsiaTheme="minorEastAsia" w:hAnsiTheme="minorEastAsia" w:hint="eastAsia"/>
                <w:color w:val="000000" w:themeColor="text1"/>
              </w:rPr>
              <w:t>政治经济学，宋涛  吴树清主编，中国人民大学出版社</w:t>
            </w:r>
          </w:p>
        </w:tc>
        <w:tc>
          <w:tcPr>
            <w:tcW w:w="940" w:type="dxa"/>
            <w:vAlign w:val="center"/>
          </w:tcPr>
          <w:p w:rsidR="008A39E6" w:rsidRPr="008A39E6" w:rsidRDefault="008A39E6">
            <w:pPr>
              <w:rPr>
                <w:rFonts w:asciiTheme="minorEastAsia" w:eastAsiaTheme="minorEastAsia" w:hAnsiTheme="minorEastAsia"/>
                <w:color w:val="000000" w:themeColor="text1"/>
              </w:rPr>
            </w:pPr>
            <w:r w:rsidRPr="008A39E6">
              <w:rPr>
                <w:rFonts w:asciiTheme="minorEastAsia" w:eastAsiaTheme="minorEastAsia" w:hAnsiTheme="minorEastAsia" w:hint="eastAsia"/>
                <w:color w:val="000000" w:themeColor="text1"/>
              </w:rPr>
              <w:t>统计学</w:t>
            </w:r>
          </w:p>
        </w:tc>
        <w:tc>
          <w:tcPr>
            <w:tcW w:w="2401" w:type="dxa"/>
            <w:vAlign w:val="center"/>
          </w:tcPr>
          <w:p w:rsidR="008A39E6" w:rsidRPr="008A39E6" w:rsidRDefault="008A39E6">
            <w:pPr>
              <w:rPr>
                <w:rFonts w:asciiTheme="minorEastAsia" w:eastAsiaTheme="minorEastAsia" w:hAnsiTheme="minorEastAsia"/>
                <w:color w:val="000000" w:themeColor="text1"/>
              </w:rPr>
            </w:pPr>
            <w:r w:rsidRPr="008A39E6">
              <w:rPr>
                <w:rFonts w:asciiTheme="minorEastAsia" w:eastAsiaTheme="minorEastAsia" w:hAnsiTheme="minorEastAsia" w:hint="eastAsia"/>
                <w:color w:val="000000" w:themeColor="text1"/>
              </w:rPr>
              <w:t>统计学，袁卫主编，中国人民大学出版2009年7月</w:t>
            </w:r>
          </w:p>
        </w:tc>
        <w:tc>
          <w:tcPr>
            <w:tcW w:w="850" w:type="dxa"/>
            <w:vAlign w:val="center"/>
          </w:tcPr>
          <w:p w:rsidR="008A39E6" w:rsidRPr="008A39E6" w:rsidRDefault="008A39E6">
            <w:pPr>
              <w:rPr>
                <w:rFonts w:asciiTheme="minorEastAsia" w:eastAsiaTheme="minorEastAsia" w:hAnsiTheme="minorEastAsia"/>
                <w:color w:val="000000" w:themeColor="text1"/>
              </w:rPr>
            </w:pPr>
            <w:r w:rsidRPr="008A39E6">
              <w:rPr>
                <w:rFonts w:asciiTheme="minorEastAsia" w:eastAsiaTheme="minorEastAsia" w:hAnsiTheme="minorEastAsia" w:hint="eastAsia"/>
                <w:color w:val="000000" w:themeColor="text1"/>
              </w:rPr>
              <w:t>发展经济学</w:t>
            </w:r>
          </w:p>
        </w:tc>
        <w:tc>
          <w:tcPr>
            <w:tcW w:w="2559" w:type="dxa"/>
            <w:vAlign w:val="center"/>
          </w:tcPr>
          <w:p w:rsidR="008A39E6" w:rsidRPr="008A39E6" w:rsidRDefault="008A39E6" w:rsidP="008A39E6">
            <w:pPr>
              <w:jc w:val="center"/>
              <w:rPr>
                <w:rFonts w:asciiTheme="minorEastAsia" w:eastAsiaTheme="minorEastAsia" w:hAnsiTheme="minorEastAsia"/>
                <w:color w:val="000000" w:themeColor="text1"/>
              </w:rPr>
            </w:pPr>
            <w:r w:rsidRPr="008A39E6">
              <w:rPr>
                <w:rFonts w:asciiTheme="minorEastAsia" w:eastAsiaTheme="minorEastAsia" w:hAnsiTheme="minorEastAsia" w:hint="eastAsia"/>
                <w:color w:val="000000" w:themeColor="text1"/>
              </w:rPr>
              <w:t>发展经济学，张培刚主编，北京大学出版社，2009</w:t>
            </w:r>
          </w:p>
        </w:tc>
      </w:tr>
      <w:tr w:rsidR="008A39E6" w:rsidRPr="008A39E6" w:rsidTr="008A39E6">
        <w:tc>
          <w:tcPr>
            <w:tcW w:w="675" w:type="dxa"/>
            <w:vMerge/>
            <w:vAlign w:val="center"/>
          </w:tcPr>
          <w:p w:rsidR="008A39E6" w:rsidRPr="008A39E6" w:rsidRDefault="008A39E6">
            <w:pPr>
              <w:rPr>
                <w:rFonts w:asciiTheme="minorEastAsia" w:eastAsiaTheme="minorEastAsia" w:hAnsiTheme="minorEastAsia"/>
                <w:color w:val="000000" w:themeColor="text1"/>
              </w:rPr>
            </w:pPr>
          </w:p>
        </w:tc>
        <w:tc>
          <w:tcPr>
            <w:tcW w:w="851" w:type="dxa"/>
            <w:vAlign w:val="center"/>
          </w:tcPr>
          <w:p w:rsidR="008A39E6" w:rsidRPr="008A39E6" w:rsidRDefault="008A39E6">
            <w:pPr>
              <w:rPr>
                <w:rFonts w:asciiTheme="minorEastAsia" w:eastAsiaTheme="minorEastAsia" w:hAnsiTheme="minorEastAsia"/>
                <w:color w:val="000000" w:themeColor="text1"/>
              </w:rPr>
            </w:pPr>
            <w:r w:rsidRPr="008A39E6">
              <w:rPr>
                <w:rFonts w:asciiTheme="minorEastAsia" w:eastAsiaTheme="minorEastAsia" w:hAnsiTheme="minorEastAsia" w:hint="eastAsia"/>
                <w:color w:val="000000" w:themeColor="text1"/>
              </w:rPr>
              <w:t>025100</w:t>
            </w:r>
          </w:p>
        </w:tc>
        <w:tc>
          <w:tcPr>
            <w:tcW w:w="1701" w:type="dxa"/>
            <w:vAlign w:val="center"/>
          </w:tcPr>
          <w:p w:rsidR="008A39E6" w:rsidRPr="008A39E6" w:rsidRDefault="008A39E6">
            <w:pPr>
              <w:rPr>
                <w:rFonts w:asciiTheme="minorEastAsia" w:eastAsiaTheme="minorEastAsia" w:hAnsiTheme="minorEastAsia"/>
                <w:color w:val="000000" w:themeColor="text1"/>
              </w:rPr>
            </w:pPr>
            <w:r w:rsidRPr="008A39E6">
              <w:rPr>
                <w:rFonts w:asciiTheme="minorEastAsia" w:eastAsiaTheme="minorEastAsia" w:hAnsiTheme="minorEastAsia" w:hint="eastAsia"/>
                <w:color w:val="000000" w:themeColor="text1"/>
              </w:rPr>
              <w:t>金融（专硕）</w:t>
            </w:r>
          </w:p>
        </w:tc>
        <w:tc>
          <w:tcPr>
            <w:tcW w:w="1280" w:type="dxa"/>
            <w:vAlign w:val="center"/>
          </w:tcPr>
          <w:p w:rsidR="008A39E6" w:rsidRPr="008A39E6" w:rsidRDefault="008A39E6">
            <w:pPr>
              <w:rPr>
                <w:rFonts w:asciiTheme="minorEastAsia" w:eastAsiaTheme="minorEastAsia" w:hAnsiTheme="minorEastAsia"/>
                <w:color w:val="000000" w:themeColor="text1"/>
              </w:rPr>
            </w:pPr>
            <w:r w:rsidRPr="008A39E6">
              <w:rPr>
                <w:rFonts w:asciiTheme="minorEastAsia" w:eastAsiaTheme="minorEastAsia" w:hAnsiTheme="minorEastAsia" w:hint="eastAsia"/>
                <w:color w:val="000000" w:themeColor="text1"/>
              </w:rPr>
              <w:t>西方经济学</w:t>
            </w:r>
          </w:p>
        </w:tc>
        <w:tc>
          <w:tcPr>
            <w:tcW w:w="2750" w:type="dxa"/>
            <w:vAlign w:val="center"/>
          </w:tcPr>
          <w:p w:rsidR="008A39E6" w:rsidRPr="008A39E6" w:rsidRDefault="008A39E6" w:rsidP="005E6767">
            <w:pPr>
              <w:rPr>
                <w:rFonts w:asciiTheme="minorEastAsia" w:eastAsiaTheme="minorEastAsia" w:hAnsiTheme="minorEastAsia"/>
                <w:color w:val="000000" w:themeColor="text1"/>
              </w:rPr>
            </w:pPr>
            <w:r w:rsidRPr="008A39E6">
              <w:rPr>
                <w:rFonts w:asciiTheme="minorEastAsia" w:eastAsiaTheme="minorEastAsia" w:hAnsiTheme="minorEastAsia" w:hint="eastAsia"/>
                <w:color w:val="000000" w:themeColor="text1"/>
              </w:rPr>
              <w:t>西方经济学，高鸿业主编，中国人民大学出版社</w:t>
            </w:r>
          </w:p>
        </w:tc>
        <w:tc>
          <w:tcPr>
            <w:tcW w:w="940" w:type="dxa"/>
            <w:vAlign w:val="center"/>
          </w:tcPr>
          <w:p w:rsidR="008A39E6" w:rsidRPr="008A39E6" w:rsidRDefault="008A39E6">
            <w:pPr>
              <w:rPr>
                <w:rFonts w:asciiTheme="minorEastAsia" w:eastAsiaTheme="minorEastAsia" w:hAnsiTheme="minorEastAsia"/>
                <w:color w:val="000000" w:themeColor="text1"/>
              </w:rPr>
            </w:pPr>
            <w:r w:rsidRPr="008A39E6">
              <w:rPr>
                <w:rFonts w:asciiTheme="minorEastAsia" w:eastAsiaTheme="minorEastAsia" w:hAnsiTheme="minorEastAsia" w:hint="eastAsia"/>
                <w:color w:val="000000" w:themeColor="text1"/>
              </w:rPr>
              <w:t>统计学</w:t>
            </w:r>
          </w:p>
        </w:tc>
        <w:tc>
          <w:tcPr>
            <w:tcW w:w="2401" w:type="dxa"/>
            <w:vAlign w:val="center"/>
          </w:tcPr>
          <w:p w:rsidR="008A39E6" w:rsidRPr="008A39E6" w:rsidRDefault="008A39E6">
            <w:pPr>
              <w:rPr>
                <w:rFonts w:asciiTheme="minorEastAsia" w:eastAsiaTheme="minorEastAsia" w:hAnsiTheme="minorEastAsia"/>
                <w:color w:val="000000" w:themeColor="text1"/>
              </w:rPr>
            </w:pPr>
            <w:r w:rsidRPr="008A39E6">
              <w:rPr>
                <w:rFonts w:asciiTheme="minorEastAsia" w:eastAsiaTheme="minorEastAsia" w:hAnsiTheme="minorEastAsia" w:hint="eastAsia"/>
                <w:color w:val="000000" w:themeColor="text1"/>
              </w:rPr>
              <w:t>统计学，袁卫主编，中国人民大学出版2009年7月</w:t>
            </w:r>
          </w:p>
        </w:tc>
        <w:tc>
          <w:tcPr>
            <w:tcW w:w="850" w:type="dxa"/>
            <w:vAlign w:val="center"/>
          </w:tcPr>
          <w:p w:rsidR="008A39E6" w:rsidRPr="008A39E6" w:rsidRDefault="008A39E6">
            <w:pPr>
              <w:rPr>
                <w:rFonts w:asciiTheme="minorEastAsia" w:eastAsiaTheme="minorEastAsia" w:hAnsiTheme="minorEastAsia"/>
                <w:color w:val="000000" w:themeColor="text1"/>
              </w:rPr>
            </w:pPr>
            <w:r w:rsidRPr="008A39E6">
              <w:rPr>
                <w:rFonts w:asciiTheme="minorEastAsia" w:eastAsiaTheme="minorEastAsia" w:hAnsiTheme="minorEastAsia" w:hint="eastAsia"/>
                <w:color w:val="000000" w:themeColor="text1"/>
              </w:rPr>
              <w:t>发展经济学</w:t>
            </w:r>
          </w:p>
        </w:tc>
        <w:tc>
          <w:tcPr>
            <w:tcW w:w="2559" w:type="dxa"/>
            <w:vAlign w:val="center"/>
          </w:tcPr>
          <w:p w:rsidR="008A39E6" w:rsidRPr="008A39E6" w:rsidRDefault="008A39E6" w:rsidP="008A39E6">
            <w:pPr>
              <w:jc w:val="center"/>
              <w:rPr>
                <w:rFonts w:asciiTheme="minorEastAsia" w:eastAsiaTheme="minorEastAsia" w:hAnsiTheme="minorEastAsia"/>
                <w:color w:val="000000" w:themeColor="text1"/>
              </w:rPr>
            </w:pPr>
            <w:r w:rsidRPr="008A39E6">
              <w:rPr>
                <w:rFonts w:asciiTheme="minorEastAsia" w:eastAsiaTheme="minorEastAsia" w:hAnsiTheme="minorEastAsia" w:hint="eastAsia"/>
                <w:color w:val="000000" w:themeColor="text1"/>
              </w:rPr>
              <w:t>发展经济学，张培刚主编，北京大学出版社，2009</w:t>
            </w:r>
          </w:p>
        </w:tc>
      </w:tr>
      <w:tr w:rsidR="008A39E6" w:rsidRPr="008A39E6" w:rsidTr="008A39E6">
        <w:tc>
          <w:tcPr>
            <w:tcW w:w="675" w:type="dxa"/>
            <w:vMerge/>
            <w:vAlign w:val="center"/>
          </w:tcPr>
          <w:p w:rsidR="008A39E6" w:rsidRPr="008A39E6" w:rsidRDefault="008A39E6">
            <w:pPr>
              <w:rPr>
                <w:rFonts w:asciiTheme="minorEastAsia" w:eastAsiaTheme="minorEastAsia" w:hAnsiTheme="minorEastAsia"/>
                <w:color w:val="000000" w:themeColor="text1"/>
              </w:rPr>
            </w:pPr>
          </w:p>
        </w:tc>
        <w:tc>
          <w:tcPr>
            <w:tcW w:w="851" w:type="dxa"/>
            <w:vAlign w:val="center"/>
          </w:tcPr>
          <w:p w:rsidR="008A39E6" w:rsidRPr="008A39E6" w:rsidRDefault="008A39E6">
            <w:pPr>
              <w:rPr>
                <w:rFonts w:asciiTheme="minorEastAsia" w:eastAsiaTheme="minorEastAsia" w:hAnsiTheme="minorEastAsia"/>
                <w:color w:val="000000" w:themeColor="text1"/>
              </w:rPr>
            </w:pPr>
            <w:r w:rsidRPr="008A39E6">
              <w:rPr>
                <w:rFonts w:asciiTheme="minorEastAsia" w:hAnsiTheme="minorEastAsia"/>
                <w:color w:val="000000" w:themeColor="text1"/>
                <w:szCs w:val="21"/>
              </w:rPr>
              <w:t>120300</w:t>
            </w:r>
          </w:p>
        </w:tc>
        <w:tc>
          <w:tcPr>
            <w:tcW w:w="1701" w:type="dxa"/>
            <w:vAlign w:val="center"/>
          </w:tcPr>
          <w:p w:rsidR="008A39E6" w:rsidRPr="008A39E6" w:rsidRDefault="008A39E6">
            <w:pPr>
              <w:rPr>
                <w:rFonts w:asciiTheme="minorEastAsia" w:eastAsiaTheme="minorEastAsia" w:hAnsiTheme="minorEastAsia"/>
                <w:color w:val="000000" w:themeColor="text1"/>
              </w:rPr>
            </w:pPr>
            <w:r w:rsidRPr="008A39E6">
              <w:rPr>
                <w:rFonts w:asciiTheme="minorEastAsia" w:hAnsiTheme="minorEastAsia" w:hint="eastAsia"/>
                <w:color w:val="000000" w:themeColor="text1"/>
                <w:szCs w:val="21"/>
              </w:rPr>
              <w:t>农林经济管理</w:t>
            </w:r>
          </w:p>
        </w:tc>
        <w:tc>
          <w:tcPr>
            <w:tcW w:w="1280" w:type="dxa"/>
            <w:vAlign w:val="center"/>
          </w:tcPr>
          <w:p w:rsidR="008A39E6" w:rsidRPr="008A39E6" w:rsidRDefault="008A39E6" w:rsidP="000F54E0">
            <w:pPr>
              <w:rPr>
                <w:rFonts w:asciiTheme="minorEastAsia" w:eastAsiaTheme="minorEastAsia" w:hAnsiTheme="minorEastAsia"/>
                <w:color w:val="000000" w:themeColor="text1"/>
              </w:rPr>
            </w:pPr>
            <w:r w:rsidRPr="008A39E6">
              <w:rPr>
                <w:rFonts w:asciiTheme="minorEastAsia" w:eastAsiaTheme="minorEastAsia" w:hAnsiTheme="minorEastAsia" w:hint="eastAsia"/>
                <w:color w:val="000000" w:themeColor="text1"/>
              </w:rPr>
              <w:t>管理学</w:t>
            </w:r>
          </w:p>
        </w:tc>
        <w:tc>
          <w:tcPr>
            <w:tcW w:w="2750" w:type="dxa"/>
            <w:vAlign w:val="center"/>
          </w:tcPr>
          <w:p w:rsidR="008A39E6" w:rsidRPr="008A39E6" w:rsidRDefault="008A39E6" w:rsidP="005E6767">
            <w:pPr>
              <w:rPr>
                <w:rFonts w:asciiTheme="minorEastAsia" w:eastAsiaTheme="minorEastAsia" w:hAnsiTheme="minorEastAsia"/>
                <w:color w:val="000000" w:themeColor="text1"/>
              </w:rPr>
            </w:pPr>
            <w:r w:rsidRPr="008A39E6">
              <w:rPr>
                <w:rFonts w:asciiTheme="minorEastAsia" w:eastAsiaTheme="minorEastAsia" w:hAnsiTheme="minorEastAsia" w:hint="eastAsia"/>
                <w:color w:val="000000" w:themeColor="text1"/>
              </w:rPr>
              <w:t>管理学：原理与方法，周三多主编，复旦大学出版社</w:t>
            </w:r>
          </w:p>
        </w:tc>
        <w:tc>
          <w:tcPr>
            <w:tcW w:w="940" w:type="dxa"/>
            <w:vAlign w:val="center"/>
          </w:tcPr>
          <w:p w:rsidR="008A39E6" w:rsidRPr="008A39E6" w:rsidRDefault="008A39E6" w:rsidP="006503A0">
            <w:pPr>
              <w:widowControl/>
              <w:jc w:val="center"/>
              <w:rPr>
                <w:rFonts w:asciiTheme="minorEastAsia" w:eastAsiaTheme="minorEastAsia" w:hAnsiTheme="minorEastAsia"/>
                <w:color w:val="000000" w:themeColor="text1"/>
              </w:rPr>
            </w:pPr>
            <w:r w:rsidRPr="008A39E6">
              <w:rPr>
                <w:rFonts w:asciiTheme="minorEastAsia" w:eastAsiaTheme="minorEastAsia" w:hAnsiTheme="minorEastAsia" w:hint="eastAsia"/>
                <w:color w:val="000000" w:themeColor="text1"/>
              </w:rPr>
              <w:t>西方经济学</w:t>
            </w:r>
          </w:p>
        </w:tc>
        <w:tc>
          <w:tcPr>
            <w:tcW w:w="2401" w:type="dxa"/>
            <w:vAlign w:val="center"/>
          </w:tcPr>
          <w:p w:rsidR="008A39E6" w:rsidRPr="008A39E6" w:rsidRDefault="008A39E6" w:rsidP="008A39E6">
            <w:pPr>
              <w:widowControl/>
              <w:jc w:val="left"/>
              <w:rPr>
                <w:rFonts w:asciiTheme="minorEastAsia" w:eastAsiaTheme="minorEastAsia" w:hAnsiTheme="minorEastAsia"/>
                <w:color w:val="000000" w:themeColor="text1"/>
              </w:rPr>
            </w:pPr>
            <w:r w:rsidRPr="008A39E6">
              <w:rPr>
                <w:rFonts w:asciiTheme="minorEastAsia" w:eastAsiaTheme="minorEastAsia" w:hAnsiTheme="minorEastAsia" w:hint="eastAsia"/>
                <w:color w:val="000000" w:themeColor="text1"/>
              </w:rPr>
              <w:t>西方经济学(微观经济学)高鸿业主编,中国人民大学2012年第5版</w:t>
            </w:r>
          </w:p>
        </w:tc>
        <w:tc>
          <w:tcPr>
            <w:tcW w:w="850" w:type="dxa"/>
            <w:vAlign w:val="center"/>
          </w:tcPr>
          <w:p w:rsidR="008A39E6" w:rsidRPr="008A39E6" w:rsidRDefault="008A39E6" w:rsidP="008A39E6">
            <w:pPr>
              <w:jc w:val="center"/>
              <w:rPr>
                <w:rFonts w:asciiTheme="minorEastAsia" w:eastAsiaTheme="minorEastAsia" w:hAnsiTheme="minorEastAsia"/>
                <w:color w:val="000000" w:themeColor="text1"/>
              </w:rPr>
            </w:pPr>
            <w:r w:rsidRPr="00F30928">
              <w:rPr>
                <w:rFonts w:asciiTheme="minorEastAsia" w:eastAsiaTheme="minorEastAsia" w:hAnsiTheme="minorEastAsia" w:hint="eastAsia"/>
                <w:color w:val="000000" w:themeColor="text1"/>
              </w:rPr>
              <w:t>发展经济学</w:t>
            </w:r>
          </w:p>
        </w:tc>
        <w:tc>
          <w:tcPr>
            <w:tcW w:w="2559" w:type="dxa"/>
            <w:vAlign w:val="center"/>
          </w:tcPr>
          <w:p w:rsidR="008A39E6" w:rsidRPr="008A39E6" w:rsidRDefault="008A39E6" w:rsidP="008A39E6">
            <w:pPr>
              <w:jc w:val="center"/>
              <w:rPr>
                <w:rFonts w:asciiTheme="minorEastAsia" w:eastAsiaTheme="minorEastAsia" w:hAnsiTheme="minorEastAsia"/>
                <w:color w:val="000000" w:themeColor="text1"/>
              </w:rPr>
            </w:pPr>
            <w:r w:rsidRPr="008A39E6">
              <w:rPr>
                <w:rFonts w:asciiTheme="minorEastAsia" w:eastAsiaTheme="minorEastAsia" w:hAnsiTheme="minorEastAsia" w:hint="eastAsia"/>
                <w:color w:val="000000" w:themeColor="text1"/>
              </w:rPr>
              <w:t>发展经济学，张培刚主编，北京大学出版社，2009</w:t>
            </w:r>
          </w:p>
        </w:tc>
      </w:tr>
      <w:tr w:rsidR="008A39E6" w:rsidRPr="008A39E6" w:rsidTr="008A39E6">
        <w:tc>
          <w:tcPr>
            <w:tcW w:w="675" w:type="dxa"/>
            <w:vMerge/>
            <w:vAlign w:val="center"/>
          </w:tcPr>
          <w:p w:rsidR="008A39E6" w:rsidRPr="008A39E6" w:rsidRDefault="008A39E6">
            <w:pPr>
              <w:rPr>
                <w:rFonts w:asciiTheme="minorEastAsia" w:eastAsiaTheme="minorEastAsia" w:hAnsiTheme="minorEastAsia"/>
                <w:color w:val="000000" w:themeColor="text1"/>
              </w:rPr>
            </w:pPr>
          </w:p>
        </w:tc>
        <w:tc>
          <w:tcPr>
            <w:tcW w:w="851" w:type="dxa"/>
            <w:vAlign w:val="center"/>
          </w:tcPr>
          <w:p w:rsidR="008A39E6" w:rsidRPr="008A39E6" w:rsidRDefault="008A39E6">
            <w:pPr>
              <w:rPr>
                <w:rFonts w:asciiTheme="minorEastAsia" w:eastAsiaTheme="minorEastAsia" w:hAnsiTheme="minorEastAsia"/>
                <w:color w:val="000000" w:themeColor="text1"/>
              </w:rPr>
            </w:pPr>
            <w:r w:rsidRPr="008A39E6">
              <w:rPr>
                <w:rFonts w:asciiTheme="minorEastAsia" w:hAnsiTheme="minorEastAsia"/>
                <w:color w:val="000000" w:themeColor="text1"/>
                <w:szCs w:val="21"/>
              </w:rPr>
              <w:t>095138</w:t>
            </w:r>
          </w:p>
        </w:tc>
        <w:tc>
          <w:tcPr>
            <w:tcW w:w="1701" w:type="dxa"/>
            <w:vAlign w:val="center"/>
          </w:tcPr>
          <w:p w:rsidR="008A39E6" w:rsidRPr="008A39E6" w:rsidRDefault="008A39E6">
            <w:pPr>
              <w:rPr>
                <w:rFonts w:asciiTheme="minorEastAsia" w:eastAsiaTheme="minorEastAsia" w:hAnsiTheme="minorEastAsia"/>
                <w:color w:val="000000" w:themeColor="text1"/>
              </w:rPr>
            </w:pPr>
            <w:r w:rsidRPr="008A39E6">
              <w:rPr>
                <w:rFonts w:asciiTheme="minorEastAsia" w:hAnsiTheme="minorEastAsia" w:hint="eastAsia"/>
                <w:color w:val="000000" w:themeColor="text1"/>
                <w:szCs w:val="21"/>
              </w:rPr>
              <w:t>农村发展</w:t>
            </w:r>
            <w:r w:rsidRPr="008A39E6">
              <w:rPr>
                <w:rFonts w:asciiTheme="minorEastAsia" w:eastAsiaTheme="minorEastAsia" w:hAnsiTheme="minorEastAsia" w:hint="eastAsia"/>
                <w:color w:val="000000" w:themeColor="text1"/>
              </w:rPr>
              <w:t>（专硕）</w:t>
            </w:r>
          </w:p>
        </w:tc>
        <w:tc>
          <w:tcPr>
            <w:tcW w:w="1280" w:type="dxa"/>
            <w:vAlign w:val="center"/>
          </w:tcPr>
          <w:p w:rsidR="008A39E6" w:rsidRPr="008A39E6" w:rsidRDefault="008A39E6">
            <w:pPr>
              <w:rPr>
                <w:rFonts w:asciiTheme="minorEastAsia" w:eastAsiaTheme="minorEastAsia" w:hAnsiTheme="minorEastAsia"/>
                <w:color w:val="000000" w:themeColor="text1"/>
              </w:rPr>
            </w:pPr>
            <w:r w:rsidRPr="008A39E6">
              <w:rPr>
                <w:rFonts w:ascii="宋体" w:hAnsi="宋体" w:cs="宋体" w:hint="eastAsia"/>
                <w:color w:val="000000" w:themeColor="text1"/>
                <w:kern w:val="0"/>
                <w:sz w:val="20"/>
                <w:szCs w:val="20"/>
              </w:rPr>
              <w:t>管理学</w:t>
            </w:r>
          </w:p>
        </w:tc>
        <w:tc>
          <w:tcPr>
            <w:tcW w:w="2750" w:type="dxa"/>
            <w:vAlign w:val="center"/>
          </w:tcPr>
          <w:p w:rsidR="008A39E6" w:rsidRPr="008A39E6" w:rsidRDefault="008A39E6" w:rsidP="000F54E0">
            <w:pPr>
              <w:rPr>
                <w:rFonts w:asciiTheme="minorEastAsia" w:eastAsiaTheme="minorEastAsia" w:hAnsiTheme="minorEastAsia"/>
                <w:color w:val="000000" w:themeColor="text1"/>
              </w:rPr>
            </w:pPr>
            <w:r w:rsidRPr="008A39E6">
              <w:rPr>
                <w:rFonts w:asciiTheme="minorEastAsia" w:eastAsiaTheme="minorEastAsia" w:hAnsiTheme="minorEastAsia" w:hint="eastAsia"/>
                <w:color w:val="000000" w:themeColor="text1"/>
              </w:rPr>
              <w:t>管理学：原理与方法，周三多主编，复旦大学出版社</w:t>
            </w:r>
          </w:p>
        </w:tc>
        <w:tc>
          <w:tcPr>
            <w:tcW w:w="940" w:type="dxa"/>
            <w:vAlign w:val="center"/>
          </w:tcPr>
          <w:p w:rsidR="008A39E6" w:rsidRPr="008A39E6" w:rsidRDefault="008A39E6" w:rsidP="006503A0">
            <w:pPr>
              <w:widowControl/>
              <w:jc w:val="center"/>
              <w:rPr>
                <w:rFonts w:asciiTheme="minorEastAsia" w:eastAsiaTheme="minorEastAsia" w:hAnsiTheme="minorEastAsia"/>
                <w:color w:val="000000" w:themeColor="text1"/>
              </w:rPr>
            </w:pPr>
            <w:r w:rsidRPr="008A39E6">
              <w:rPr>
                <w:rFonts w:asciiTheme="minorEastAsia" w:eastAsiaTheme="minorEastAsia" w:hAnsiTheme="minorEastAsia" w:hint="eastAsia"/>
                <w:color w:val="000000" w:themeColor="text1"/>
              </w:rPr>
              <w:t>西方经济学</w:t>
            </w:r>
          </w:p>
        </w:tc>
        <w:tc>
          <w:tcPr>
            <w:tcW w:w="2401" w:type="dxa"/>
            <w:vAlign w:val="center"/>
          </w:tcPr>
          <w:p w:rsidR="008A39E6" w:rsidRPr="008A39E6" w:rsidRDefault="008A39E6">
            <w:pPr>
              <w:rPr>
                <w:rFonts w:asciiTheme="minorEastAsia" w:eastAsiaTheme="minorEastAsia" w:hAnsiTheme="minorEastAsia"/>
                <w:color w:val="000000" w:themeColor="text1"/>
              </w:rPr>
            </w:pPr>
            <w:r w:rsidRPr="008A39E6">
              <w:rPr>
                <w:rFonts w:asciiTheme="minorEastAsia" w:eastAsiaTheme="minorEastAsia" w:hAnsiTheme="minorEastAsia" w:hint="eastAsia"/>
                <w:color w:val="000000" w:themeColor="text1"/>
              </w:rPr>
              <w:t>西方经济学(微观经济学)高鸿业主编,中国人民大学2012年第5版</w:t>
            </w:r>
          </w:p>
        </w:tc>
        <w:tc>
          <w:tcPr>
            <w:tcW w:w="850" w:type="dxa"/>
            <w:vAlign w:val="center"/>
          </w:tcPr>
          <w:p w:rsidR="008A39E6" w:rsidRPr="008A39E6" w:rsidRDefault="008A39E6" w:rsidP="008A39E6">
            <w:pPr>
              <w:jc w:val="center"/>
              <w:rPr>
                <w:rFonts w:asciiTheme="minorEastAsia" w:eastAsiaTheme="minorEastAsia" w:hAnsiTheme="minorEastAsia"/>
                <w:color w:val="000000" w:themeColor="text1"/>
              </w:rPr>
            </w:pPr>
            <w:r w:rsidRPr="00F30928">
              <w:rPr>
                <w:rFonts w:asciiTheme="minorEastAsia" w:eastAsiaTheme="minorEastAsia" w:hAnsiTheme="minorEastAsia" w:hint="eastAsia"/>
                <w:color w:val="000000" w:themeColor="text1"/>
              </w:rPr>
              <w:t>发展经济学</w:t>
            </w:r>
          </w:p>
        </w:tc>
        <w:tc>
          <w:tcPr>
            <w:tcW w:w="2559" w:type="dxa"/>
            <w:vAlign w:val="center"/>
          </w:tcPr>
          <w:p w:rsidR="008A39E6" w:rsidRPr="008A39E6" w:rsidRDefault="008A39E6" w:rsidP="008A39E6">
            <w:pPr>
              <w:widowControl/>
              <w:jc w:val="center"/>
              <w:rPr>
                <w:rFonts w:asciiTheme="minorEastAsia" w:eastAsiaTheme="minorEastAsia" w:hAnsiTheme="minorEastAsia"/>
                <w:color w:val="000000" w:themeColor="text1"/>
              </w:rPr>
            </w:pPr>
            <w:r w:rsidRPr="008A39E6">
              <w:rPr>
                <w:rFonts w:asciiTheme="minorEastAsia" w:eastAsiaTheme="minorEastAsia" w:hAnsiTheme="minorEastAsia" w:hint="eastAsia"/>
                <w:color w:val="000000" w:themeColor="text1"/>
              </w:rPr>
              <w:t>发展经济学，张培刚主编，北京大学出版社，2009</w:t>
            </w:r>
          </w:p>
        </w:tc>
      </w:tr>
    </w:tbl>
    <w:p w:rsidR="00246DFD" w:rsidRPr="008A39E6" w:rsidRDefault="00246DFD">
      <w:pPr>
        <w:rPr>
          <w:rFonts w:asciiTheme="minorEastAsia" w:eastAsiaTheme="minorEastAsia" w:hAnsiTheme="minorEastAsia"/>
          <w:color w:val="000000" w:themeColor="text1"/>
        </w:rPr>
      </w:pPr>
    </w:p>
    <w:p w:rsidR="00246DFD" w:rsidRPr="008A39E6" w:rsidRDefault="00246DFD">
      <w:pPr>
        <w:rPr>
          <w:rFonts w:asciiTheme="minorEastAsia" w:eastAsiaTheme="minorEastAsia" w:hAnsiTheme="minorEastAsia"/>
          <w:color w:val="000000" w:themeColor="text1"/>
        </w:rPr>
      </w:pPr>
    </w:p>
    <w:p w:rsidR="00246DFD" w:rsidRPr="008A39E6" w:rsidRDefault="00246DFD">
      <w:pPr>
        <w:rPr>
          <w:rFonts w:asciiTheme="minorEastAsia" w:eastAsiaTheme="minorEastAsia" w:hAnsiTheme="minorEastAsia"/>
          <w:color w:val="000000" w:themeColor="text1"/>
        </w:rPr>
      </w:pPr>
    </w:p>
    <w:p w:rsidR="00246DFD" w:rsidRPr="008A39E6" w:rsidRDefault="00246DFD">
      <w:pPr>
        <w:rPr>
          <w:rFonts w:asciiTheme="minorEastAsia" w:eastAsiaTheme="minorEastAsia" w:hAnsiTheme="minorEastAsia"/>
          <w:color w:val="000000" w:themeColor="text1"/>
        </w:rPr>
      </w:pPr>
    </w:p>
    <w:sectPr w:rsidR="00246DFD" w:rsidRPr="008A39E6" w:rsidSect="00AF049F">
      <w:headerReference w:type="even" r:id="rId12"/>
      <w:headerReference w:type="default" r:id="rId13"/>
      <w:footerReference w:type="even" r:id="rId14"/>
      <w:footerReference w:type="default" r:id="rId15"/>
      <w:headerReference w:type="first" r:id="rId16"/>
      <w:footerReference w:type="first" r:id="rId17"/>
      <w:pgSz w:w="16838" w:h="11906" w:orient="landscape"/>
      <w:pgMar w:top="1474" w:right="1440" w:bottom="1474"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40BA" w:rsidRDefault="00D140BA">
      <w:r>
        <w:separator/>
      </w:r>
    </w:p>
  </w:endnote>
  <w:endnote w:type="continuationSeparator" w:id="1">
    <w:p w:rsidR="00D140BA" w:rsidRDefault="00D140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DFD" w:rsidRDefault="00DE6FA7">
    <w:pPr>
      <w:pStyle w:val="a7"/>
    </w:pPr>
    <w:r>
      <w:pict>
        <v:rect id="文本框1" o:spid="_x0000_s3073" style="position:absolute;margin-left:0;margin-top:0;width:2in;height:2in;z-index:251658240;mso-wrap-style:none;mso-position-horizontal:center;mso-position-horizontal-relative:margin" filled="f" stroked="f">
          <v:textbox style="mso-fit-shape-to-text:t" inset="0,0,0,0">
            <w:txbxContent>
              <w:p w:rsidR="00246DFD" w:rsidRDefault="00DE6FA7">
                <w:pPr>
                  <w:snapToGrid w:val="0"/>
                  <w:rPr>
                    <w:sz w:val="18"/>
                  </w:rPr>
                </w:pPr>
                <w:r>
                  <w:fldChar w:fldCharType="begin"/>
                </w:r>
                <w:r w:rsidR="009B3D08">
                  <w:instrText xml:space="preserve"> PAGE  \* MERGEFORMAT </w:instrText>
                </w:r>
                <w:r>
                  <w:fldChar w:fldCharType="separate"/>
                </w:r>
                <w:r w:rsidR="001140FE">
                  <w:rPr>
                    <w:noProof/>
                  </w:rPr>
                  <w:t>6</w:t>
                </w:r>
                <w:r>
                  <w:fldChar w:fldCharType="end"/>
                </w:r>
              </w:p>
            </w:txbxContent>
          </v:textbox>
          <w10:wrap anchorx="margin"/>
        </v:rect>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DFD" w:rsidRDefault="00246DFD">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DFD" w:rsidRDefault="00246DFD">
    <w:pPr>
      <w:pStyle w:val="a7"/>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DFD" w:rsidRDefault="00246DF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40BA" w:rsidRDefault="00D140BA">
      <w:r>
        <w:separator/>
      </w:r>
    </w:p>
  </w:footnote>
  <w:footnote w:type="continuationSeparator" w:id="1">
    <w:p w:rsidR="00D140BA" w:rsidRDefault="00D140B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DFD" w:rsidRDefault="00246DFD">
    <w:pPr>
      <w:pStyle w:val="a8"/>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DFD" w:rsidRDefault="00246DFD">
    <w:pPr>
      <w:pStyle w:val="a8"/>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DFD" w:rsidRDefault="00246DFD">
    <w:pPr>
      <w:pStyle w:val="a8"/>
      <w:pBdr>
        <w:top w:val="none" w:sz="0" w:space="0" w:color="auto"/>
        <w:left w:val="none" w:sz="0" w:space="0" w:color="auto"/>
        <w:bottom w:val="none" w:sz="0" w:space="0" w:color="auto"/>
        <w:right w:val="none" w:sz="0" w:space="0" w:color="auto"/>
      </w:pBd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DFD" w:rsidRDefault="00246DFD">
    <w:pPr>
      <w:pStyle w:val="a8"/>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DFD" w:rsidRDefault="00246DFD">
    <w:pPr>
      <w:pStyle w:val="a8"/>
      <w:pBdr>
        <w:bottom w:val="none" w:sz="0" w:space="0" w:color="auto"/>
      </w:pBdr>
      <w:tabs>
        <w:tab w:val="clear" w:pos="4153"/>
        <w:tab w:val="clear" w:pos="8306"/>
        <w:tab w:val="left" w:pos="3855"/>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DFD" w:rsidRDefault="00246DFD">
    <w:pPr>
      <w:pStyle w:val="a8"/>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HorizontalSpacing w:val="105"/>
  <w:drawingGridVerticalSpacing w:val="156"/>
  <w:noPunctuationKerning/>
  <w:characterSpacingControl w:val="compressPunctuation"/>
  <w:hdrShapeDefaults>
    <o:shapedefaults v:ext="edit" spidmax="23554"/>
    <o:shapelayout v:ext="edit">
      <o:idmap v:ext="edit" data="2,3"/>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7D253D"/>
    <w:rsid w:val="00002DD9"/>
    <w:rsid w:val="00006ADF"/>
    <w:rsid w:val="00012A7A"/>
    <w:rsid w:val="0001392E"/>
    <w:rsid w:val="00033937"/>
    <w:rsid w:val="00034E94"/>
    <w:rsid w:val="000359B3"/>
    <w:rsid w:val="0006269D"/>
    <w:rsid w:val="00064C81"/>
    <w:rsid w:val="000669B9"/>
    <w:rsid w:val="00073EE6"/>
    <w:rsid w:val="00084AB2"/>
    <w:rsid w:val="000B07E2"/>
    <w:rsid w:val="000C480A"/>
    <w:rsid w:val="000C5D56"/>
    <w:rsid w:val="000C7D45"/>
    <w:rsid w:val="000D58B4"/>
    <w:rsid w:val="000D6B76"/>
    <w:rsid w:val="000E2482"/>
    <w:rsid w:val="000E401B"/>
    <w:rsid w:val="000E4A47"/>
    <w:rsid w:val="000F1E3B"/>
    <w:rsid w:val="000F27A4"/>
    <w:rsid w:val="000F54E0"/>
    <w:rsid w:val="000F70CF"/>
    <w:rsid w:val="000F7950"/>
    <w:rsid w:val="000F7F0E"/>
    <w:rsid w:val="00111CFC"/>
    <w:rsid w:val="001140FE"/>
    <w:rsid w:val="00117B75"/>
    <w:rsid w:val="001208C0"/>
    <w:rsid w:val="00122434"/>
    <w:rsid w:val="00147D67"/>
    <w:rsid w:val="00153CA5"/>
    <w:rsid w:val="00156AF2"/>
    <w:rsid w:val="00160354"/>
    <w:rsid w:val="00162898"/>
    <w:rsid w:val="00165021"/>
    <w:rsid w:val="00166EC5"/>
    <w:rsid w:val="00167A4B"/>
    <w:rsid w:val="00170B2F"/>
    <w:rsid w:val="00172552"/>
    <w:rsid w:val="00172BD0"/>
    <w:rsid w:val="00176308"/>
    <w:rsid w:val="00185E77"/>
    <w:rsid w:val="00190442"/>
    <w:rsid w:val="0019681D"/>
    <w:rsid w:val="001A504A"/>
    <w:rsid w:val="001C29EC"/>
    <w:rsid w:val="001C6002"/>
    <w:rsid w:val="001D12C9"/>
    <w:rsid w:val="001D767F"/>
    <w:rsid w:val="001E1D79"/>
    <w:rsid w:val="001F37E0"/>
    <w:rsid w:val="0020271F"/>
    <w:rsid w:val="00205AD8"/>
    <w:rsid w:val="00206C7F"/>
    <w:rsid w:val="002122D0"/>
    <w:rsid w:val="00216B82"/>
    <w:rsid w:val="0022022E"/>
    <w:rsid w:val="00224242"/>
    <w:rsid w:val="002339BE"/>
    <w:rsid w:val="0024058F"/>
    <w:rsid w:val="00246DFD"/>
    <w:rsid w:val="00251FF1"/>
    <w:rsid w:val="00262605"/>
    <w:rsid w:val="002735B3"/>
    <w:rsid w:val="00276F89"/>
    <w:rsid w:val="00280D92"/>
    <w:rsid w:val="00285534"/>
    <w:rsid w:val="00292DF8"/>
    <w:rsid w:val="002934CA"/>
    <w:rsid w:val="002A20E7"/>
    <w:rsid w:val="002A5AF2"/>
    <w:rsid w:val="002B3D0D"/>
    <w:rsid w:val="002C0ABD"/>
    <w:rsid w:val="002D331C"/>
    <w:rsid w:val="002D5234"/>
    <w:rsid w:val="002E4248"/>
    <w:rsid w:val="002E69FD"/>
    <w:rsid w:val="002F5066"/>
    <w:rsid w:val="00301812"/>
    <w:rsid w:val="00303801"/>
    <w:rsid w:val="00305CF0"/>
    <w:rsid w:val="003064E3"/>
    <w:rsid w:val="00320E6F"/>
    <w:rsid w:val="0032254C"/>
    <w:rsid w:val="003302A8"/>
    <w:rsid w:val="00330FDF"/>
    <w:rsid w:val="00336023"/>
    <w:rsid w:val="00336EEF"/>
    <w:rsid w:val="00340092"/>
    <w:rsid w:val="003503D3"/>
    <w:rsid w:val="00352D46"/>
    <w:rsid w:val="00360EC2"/>
    <w:rsid w:val="00363D0D"/>
    <w:rsid w:val="0036473B"/>
    <w:rsid w:val="00374DB5"/>
    <w:rsid w:val="00383DA1"/>
    <w:rsid w:val="003A774D"/>
    <w:rsid w:val="003B1E3E"/>
    <w:rsid w:val="003B4DE9"/>
    <w:rsid w:val="003B5FCC"/>
    <w:rsid w:val="003C5107"/>
    <w:rsid w:val="003D537A"/>
    <w:rsid w:val="003D70C9"/>
    <w:rsid w:val="004020B0"/>
    <w:rsid w:val="00402722"/>
    <w:rsid w:val="00403BA4"/>
    <w:rsid w:val="004066C0"/>
    <w:rsid w:val="00411A18"/>
    <w:rsid w:val="004177E6"/>
    <w:rsid w:val="0042522F"/>
    <w:rsid w:val="00425972"/>
    <w:rsid w:val="00451CCB"/>
    <w:rsid w:val="0045245E"/>
    <w:rsid w:val="00456209"/>
    <w:rsid w:val="00467C0B"/>
    <w:rsid w:val="00477352"/>
    <w:rsid w:val="0048554A"/>
    <w:rsid w:val="00487B85"/>
    <w:rsid w:val="004A0797"/>
    <w:rsid w:val="004A1928"/>
    <w:rsid w:val="004B60B7"/>
    <w:rsid w:val="004C0979"/>
    <w:rsid w:val="004C100B"/>
    <w:rsid w:val="004C1354"/>
    <w:rsid w:val="004D05C0"/>
    <w:rsid w:val="004E2CE8"/>
    <w:rsid w:val="004E5447"/>
    <w:rsid w:val="004E56E0"/>
    <w:rsid w:val="004F46E2"/>
    <w:rsid w:val="004F5577"/>
    <w:rsid w:val="005014E7"/>
    <w:rsid w:val="0050291A"/>
    <w:rsid w:val="00513AB8"/>
    <w:rsid w:val="00513D6C"/>
    <w:rsid w:val="00523900"/>
    <w:rsid w:val="005333EB"/>
    <w:rsid w:val="00535D68"/>
    <w:rsid w:val="00541109"/>
    <w:rsid w:val="00543C7F"/>
    <w:rsid w:val="00543F1E"/>
    <w:rsid w:val="005468E8"/>
    <w:rsid w:val="005477A0"/>
    <w:rsid w:val="005631B1"/>
    <w:rsid w:val="00574524"/>
    <w:rsid w:val="00577527"/>
    <w:rsid w:val="0059687F"/>
    <w:rsid w:val="00597761"/>
    <w:rsid w:val="005A1B13"/>
    <w:rsid w:val="005A2CE4"/>
    <w:rsid w:val="005A7282"/>
    <w:rsid w:val="005B07B7"/>
    <w:rsid w:val="005B0B99"/>
    <w:rsid w:val="005B174B"/>
    <w:rsid w:val="005D1A46"/>
    <w:rsid w:val="005D6C37"/>
    <w:rsid w:val="005E0415"/>
    <w:rsid w:val="005E3A3E"/>
    <w:rsid w:val="005E6767"/>
    <w:rsid w:val="005F2234"/>
    <w:rsid w:val="005F3C38"/>
    <w:rsid w:val="0060048F"/>
    <w:rsid w:val="00600BBA"/>
    <w:rsid w:val="006021EB"/>
    <w:rsid w:val="00603B0C"/>
    <w:rsid w:val="0060485E"/>
    <w:rsid w:val="00616717"/>
    <w:rsid w:val="0062506A"/>
    <w:rsid w:val="00625245"/>
    <w:rsid w:val="00625C5C"/>
    <w:rsid w:val="006328E2"/>
    <w:rsid w:val="0063483C"/>
    <w:rsid w:val="00634C49"/>
    <w:rsid w:val="0064203E"/>
    <w:rsid w:val="00642571"/>
    <w:rsid w:val="00661502"/>
    <w:rsid w:val="006636DE"/>
    <w:rsid w:val="0066477D"/>
    <w:rsid w:val="006750B5"/>
    <w:rsid w:val="006763C1"/>
    <w:rsid w:val="006823DA"/>
    <w:rsid w:val="00682BC9"/>
    <w:rsid w:val="00684E92"/>
    <w:rsid w:val="006972DD"/>
    <w:rsid w:val="006A2FF5"/>
    <w:rsid w:val="006A4134"/>
    <w:rsid w:val="006A47FD"/>
    <w:rsid w:val="006C3E89"/>
    <w:rsid w:val="006C3FD0"/>
    <w:rsid w:val="006F3EAA"/>
    <w:rsid w:val="006F5DC0"/>
    <w:rsid w:val="006F7EF6"/>
    <w:rsid w:val="00713CBD"/>
    <w:rsid w:val="00715836"/>
    <w:rsid w:val="00726C2F"/>
    <w:rsid w:val="00736E7B"/>
    <w:rsid w:val="00737D49"/>
    <w:rsid w:val="00744DFB"/>
    <w:rsid w:val="007457D7"/>
    <w:rsid w:val="00752224"/>
    <w:rsid w:val="00753A8A"/>
    <w:rsid w:val="00776B3D"/>
    <w:rsid w:val="0078030C"/>
    <w:rsid w:val="00784057"/>
    <w:rsid w:val="00786B85"/>
    <w:rsid w:val="00790381"/>
    <w:rsid w:val="007964B8"/>
    <w:rsid w:val="007A04E6"/>
    <w:rsid w:val="007A4415"/>
    <w:rsid w:val="007A4437"/>
    <w:rsid w:val="007A7F1B"/>
    <w:rsid w:val="007B487E"/>
    <w:rsid w:val="007C191B"/>
    <w:rsid w:val="007C2CB2"/>
    <w:rsid w:val="007D253D"/>
    <w:rsid w:val="007D5684"/>
    <w:rsid w:val="007D6D92"/>
    <w:rsid w:val="007F5B90"/>
    <w:rsid w:val="00805399"/>
    <w:rsid w:val="00806B19"/>
    <w:rsid w:val="008124BC"/>
    <w:rsid w:val="00816516"/>
    <w:rsid w:val="008204A7"/>
    <w:rsid w:val="008207DD"/>
    <w:rsid w:val="00821A72"/>
    <w:rsid w:val="008230FF"/>
    <w:rsid w:val="00826E3B"/>
    <w:rsid w:val="008312A4"/>
    <w:rsid w:val="00834EB7"/>
    <w:rsid w:val="00840456"/>
    <w:rsid w:val="00841ACA"/>
    <w:rsid w:val="00842655"/>
    <w:rsid w:val="008445FF"/>
    <w:rsid w:val="00845272"/>
    <w:rsid w:val="00852E1F"/>
    <w:rsid w:val="008543FA"/>
    <w:rsid w:val="008555AC"/>
    <w:rsid w:val="0086419F"/>
    <w:rsid w:val="00877427"/>
    <w:rsid w:val="008967E8"/>
    <w:rsid w:val="008A39E6"/>
    <w:rsid w:val="008B23BD"/>
    <w:rsid w:val="008B72AC"/>
    <w:rsid w:val="008C08D3"/>
    <w:rsid w:val="008C0C57"/>
    <w:rsid w:val="008C2126"/>
    <w:rsid w:val="008C384E"/>
    <w:rsid w:val="008C4FAA"/>
    <w:rsid w:val="008D27A4"/>
    <w:rsid w:val="008D5C52"/>
    <w:rsid w:val="008E255B"/>
    <w:rsid w:val="008E2F66"/>
    <w:rsid w:val="008F6301"/>
    <w:rsid w:val="009310C4"/>
    <w:rsid w:val="0093371C"/>
    <w:rsid w:val="0093469A"/>
    <w:rsid w:val="00934A6E"/>
    <w:rsid w:val="00937F18"/>
    <w:rsid w:val="0094119D"/>
    <w:rsid w:val="009549DB"/>
    <w:rsid w:val="00954AC6"/>
    <w:rsid w:val="00973DE8"/>
    <w:rsid w:val="00983004"/>
    <w:rsid w:val="009832A6"/>
    <w:rsid w:val="00996171"/>
    <w:rsid w:val="009973A1"/>
    <w:rsid w:val="00997746"/>
    <w:rsid w:val="009A5968"/>
    <w:rsid w:val="009A69AD"/>
    <w:rsid w:val="009B02D0"/>
    <w:rsid w:val="009B0E68"/>
    <w:rsid w:val="009B29FF"/>
    <w:rsid w:val="009B3D08"/>
    <w:rsid w:val="009C01A1"/>
    <w:rsid w:val="009C3E5F"/>
    <w:rsid w:val="009D1017"/>
    <w:rsid w:val="009E3216"/>
    <w:rsid w:val="009E6FBF"/>
    <w:rsid w:val="009E7536"/>
    <w:rsid w:val="009F1812"/>
    <w:rsid w:val="00A11659"/>
    <w:rsid w:val="00A13C5D"/>
    <w:rsid w:val="00A1548B"/>
    <w:rsid w:val="00A22E7E"/>
    <w:rsid w:val="00A4089F"/>
    <w:rsid w:val="00A40C16"/>
    <w:rsid w:val="00A40EDA"/>
    <w:rsid w:val="00A42CB3"/>
    <w:rsid w:val="00A433FB"/>
    <w:rsid w:val="00A4539A"/>
    <w:rsid w:val="00A517B2"/>
    <w:rsid w:val="00A60730"/>
    <w:rsid w:val="00A72D17"/>
    <w:rsid w:val="00A73AF2"/>
    <w:rsid w:val="00A754AF"/>
    <w:rsid w:val="00A94180"/>
    <w:rsid w:val="00AA621F"/>
    <w:rsid w:val="00AB0AC4"/>
    <w:rsid w:val="00AD460F"/>
    <w:rsid w:val="00AE703B"/>
    <w:rsid w:val="00AF049F"/>
    <w:rsid w:val="00AF5C49"/>
    <w:rsid w:val="00B01C04"/>
    <w:rsid w:val="00B02182"/>
    <w:rsid w:val="00B025C2"/>
    <w:rsid w:val="00B03AA9"/>
    <w:rsid w:val="00B06C18"/>
    <w:rsid w:val="00B1164D"/>
    <w:rsid w:val="00B1264B"/>
    <w:rsid w:val="00B15E8E"/>
    <w:rsid w:val="00B20B42"/>
    <w:rsid w:val="00B245D7"/>
    <w:rsid w:val="00B24C36"/>
    <w:rsid w:val="00B25CB8"/>
    <w:rsid w:val="00B41C97"/>
    <w:rsid w:val="00B41F6E"/>
    <w:rsid w:val="00B63E09"/>
    <w:rsid w:val="00B76655"/>
    <w:rsid w:val="00B81C64"/>
    <w:rsid w:val="00B84450"/>
    <w:rsid w:val="00B96DCE"/>
    <w:rsid w:val="00BA0DEB"/>
    <w:rsid w:val="00BA3231"/>
    <w:rsid w:val="00BA76A2"/>
    <w:rsid w:val="00BB1861"/>
    <w:rsid w:val="00BB32C8"/>
    <w:rsid w:val="00BB5F02"/>
    <w:rsid w:val="00BC5A8E"/>
    <w:rsid w:val="00BC5E90"/>
    <w:rsid w:val="00BE6518"/>
    <w:rsid w:val="00BF2DCD"/>
    <w:rsid w:val="00BF4C23"/>
    <w:rsid w:val="00BF5D9D"/>
    <w:rsid w:val="00C07279"/>
    <w:rsid w:val="00C1117B"/>
    <w:rsid w:val="00C12E2A"/>
    <w:rsid w:val="00C150DD"/>
    <w:rsid w:val="00C17B85"/>
    <w:rsid w:val="00C248EE"/>
    <w:rsid w:val="00C31B65"/>
    <w:rsid w:val="00C41141"/>
    <w:rsid w:val="00C466AA"/>
    <w:rsid w:val="00C55786"/>
    <w:rsid w:val="00C559DA"/>
    <w:rsid w:val="00C579AB"/>
    <w:rsid w:val="00C6177F"/>
    <w:rsid w:val="00C63E34"/>
    <w:rsid w:val="00C67F8C"/>
    <w:rsid w:val="00C747E9"/>
    <w:rsid w:val="00C83B6B"/>
    <w:rsid w:val="00C86A8B"/>
    <w:rsid w:val="00CA0150"/>
    <w:rsid w:val="00CA10C4"/>
    <w:rsid w:val="00CB4895"/>
    <w:rsid w:val="00CB56D1"/>
    <w:rsid w:val="00CC0154"/>
    <w:rsid w:val="00CC4486"/>
    <w:rsid w:val="00CD3C0B"/>
    <w:rsid w:val="00CE3183"/>
    <w:rsid w:val="00CE3457"/>
    <w:rsid w:val="00CE3884"/>
    <w:rsid w:val="00D0191F"/>
    <w:rsid w:val="00D04D46"/>
    <w:rsid w:val="00D061DF"/>
    <w:rsid w:val="00D140BA"/>
    <w:rsid w:val="00D2326E"/>
    <w:rsid w:val="00D37345"/>
    <w:rsid w:val="00D4205D"/>
    <w:rsid w:val="00D63AD3"/>
    <w:rsid w:val="00D91CD0"/>
    <w:rsid w:val="00D94DFB"/>
    <w:rsid w:val="00DB20B0"/>
    <w:rsid w:val="00DB692E"/>
    <w:rsid w:val="00DC06C0"/>
    <w:rsid w:val="00DC14C0"/>
    <w:rsid w:val="00DD5D2F"/>
    <w:rsid w:val="00DD74DA"/>
    <w:rsid w:val="00DE6FA7"/>
    <w:rsid w:val="00DE72B9"/>
    <w:rsid w:val="00DF3615"/>
    <w:rsid w:val="00E03C12"/>
    <w:rsid w:val="00E12B48"/>
    <w:rsid w:val="00E21C28"/>
    <w:rsid w:val="00E344A4"/>
    <w:rsid w:val="00E37131"/>
    <w:rsid w:val="00E40807"/>
    <w:rsid w:val="00E41994"/>
    <w:rsid w:val="00E45481"/>
    <w:rsid w:val="00E45688"/>
    <w:rsid w:val="00E462F8"/>
    <w:rsid w:val="00E50B20"/>
    <w:rsid w:val="00E52EB9"/>
    <w:rsid w:val="00E546F3"/>
    <w:rsid w:val="00E56679"/>
    <w:rsid w:val="00E56D16"/>
    <w:rsid w:val="00E747F2"/>
    <w:rsid w:val="00E75269"/>
    <w:rsid w:val="00E762B6"/>
    <w:rsid w:val="00E90F57"/>
    <w:rsid w:val="00E92E5E"/>
    <w:rsid w:val="00EA27DE"/>
    <w:rsid w:val="00EB5540"/>
    <w:rsid w:val="00EC08C9"/>
    <w:rsid w:val="00ED2577"/>
    <w:rsid w:val="00ED2DEF"/>
    <w:rsid w:val="00F022B3"/>
    <w:rsid w:val="00F07DC5"/>
    <w:rsid w:val="00F10838"/>
    <w:rsid w:val="00F11EB7"/>
    <w:rsid w:val="00F12482"/>
    <w:rsid w:val="00F162F0"/>
    <w:rsid w:val="00F2200F"/>
    <w:rsid w:val="00F22553"/>
    <w:rsid w:val="00F248E0"/>
    <w:rsid w:val="00F3530E"/>
    <w:rsid w:val="00F36C0B"/>
    <w:rsid w:val="00F467EA"/>
    <w:rsid w:val="00F529DF"/>
    <w:rsid w:val="00F52CCA"/>
    <w:rsid w:val="00F61098"/>
    <w:rsid w:val="00F646E7"/>
    <w:rsid w:val="00F720BB"/>
    <w:rsid w:val="00F74564"/>
    <w:rsid w:val="00F84263"/>
    <w:rsid w:val="00F921D1"/>
    <w:rsid w:val="00F972C5"/>
    <w:rsid w:val="00FA08B2"/>
    <w:rsid w:val="00FC509D"/>
    <w:rsid w:val="00FD1174"/>
    <w:rsid w:val="00FD462B"/>
    <w:rsid w:val="00FD6816"/>
    <w:rsid w:val="00FD7BFF"/>
    <w:rsid w:val="07D3712C"/>
    <w:rsid w:val="0E360710"/>
    <w:rsid w:val="0F7D52F5"/>
    <w:rsid w:val="103C19B2"/>
    <w:rsid w:val="144919A7"/>
    <w:rsid w:val="170E6182"/>
    <w:rsid w:val="1DF8372A"/>
    <w:rsid w:val="25C006E1"/>
    <w:rsid w:val="26FA7164"/>
    <w:rsid w:val="29AD2060"/>
    <w:rsid w:val="2BFE7538"/>
    <w:rsid w:val="2EBD5C32"/>
    <w:rsid w:val="34BB35D3"/>
    <w:rsid w:val="34D175C2"/>
    <w:rsid w:val="387D1AAE"/>
    <w:rsid w:val="38AB1D90"/>
    <w:rsid w:val="39F212BC"/>
    <w:rsid w:val="3CE46BD5"/>
    <w:rsid w:val="3E11549F"/>
    <w:rsid w:val="48344AC9"/>
    <w:rsid w:val="4CF57262"/>
    <w:rsid w:val="538167C1"/>
    <w:rsid w:val="54D160CB"/>
    <w:rsid w:val="57EB4B19"/>
    <w:rsid w:val="588566F4"/>
    <w:rsid w:val="59B7493A"/>
    <w:rsid w:val="5D1E16E6"/>
    <w:rsid w:val="60465445"/>
    <w:rsid w:val="60D9570A"/>
    <w:rsid w:val="632D3D07"/>
    <w:rsid w:val="694604A6"/>
    <w:rsid w:val="699D4836"/>
    <w:rsid w:val="71287592"/>
    <w:rsid w:val="7410721A"/>
    <w:rsid w:val="7D0F1B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unhideWhenUsed="0" w:qFormat="1"/>
    <w:lsdException w:name="footer" w:semiHidden="0" w:unhideWhenUsed="0"/>
    <w:lsdException w:name="caption" w:uiPriority="35" w:qFormat="1"/>
    <w:lsdException w:name="annotation reference" w:semiHidden="0" w:qFormat="1"/>
    <w:lsdException w:name="Title" w:semiHidden="0" w:uiPriority="10" w:unhideWhenUsed="0" w:qFormat="1"/>
    <w:lsdException w:name="Default Paragraph Font" w:semiHidden="0" w:uiPriority="1"/>
    <w:lsdException w:name="Body Text Indent" w:semiHidden="0" w:unhideWhenUsed="0"/>
    <w:lsdException w:name="Subtitle" w:semiHidden="0" w:uiPriority="11" w:unhideWhenUsed="0" w:qFormat="1"/>
    <w:lsdException w:name="Strong" w:semiHidden="0" w:unhideWhenUsed="0" w:qFormat="1"/>
    <w:lsdException w:name="Emphasis" w:semiHidden="0" w:uiPriority="20" w:unhideWhenUsed="0" w:qFormat="1"/>
    <w:lsdException w:name="annotation subject" w:semiHidden="0" w:qFormat="1"/>
    <w:lsdException w:name="Balloon Text" w:semiHidden="0"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049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AF049F"/>
    <w:rPr>
      <w:b/>
      <w:bCs/>
    </w:rPr>
  </w:style>
  <w:style w:type="paragraph" w:styleId="a4">
    <w:name w:val="annotation text"/>
    <w:basedOn w:val="a"/>
    <w:link w:val="Char0"/>
    <w:uiPriority w:val="99"/>
    <w:unhideWhenUsed/>
    <w:rsid w:val="00AF049F"/>
    <w:pPr>
      <w:jc w:val="left"/>
    </w:pPr>
  </w:style>
  <w:style w:type="paragraph" w:styleId="a5">
    <w:name w:val="Body Text Indent"/>
    <w:basedOn w:val="a"/>
    <w:link w:val="Char1"/>
    <w:uiPriority w:val="99"/>
    <w:rsid w:val="00AF049F"/>
    <w:pPr>
      <w:spacing w:line="520" w:lineRule="exact"/>
      <w:ind w:firstLine="630"/>
    </w:pPr>
    <w:rPr>
      <w:rFonts w:eastAsia="仿宋_GB2312"/>
      <w:bCs/>
      <w:iCs/>
      <w:sz w:val="32"/>
      <w:szCs w:val="20"/>
    </w:rPr>
  </w:style>
  <w:style w:type="paragraph" w:styleId="a6">
    <w:name w:val="Balloon Text"/>
    <w:basedOn w:val="a"/>
    <w:link w:val="Char2"/>
    <w:uiPriority w:val="99"/>
    <w:unhideWhenUsed/>
    <w:qFormat/>
    <w:rsid w:val="00AF049F"/>
    <w:rPr>
      <w:sz w:val="18"/>
      <w:szCs w:val="18"/>
    </w:rPr>
  </w:style>
  <w:style w:type="paragraph" w:styleId="a7">
    <w:name w:val="footer"/>
    <w:basedOn w:val="a"/>
    <w:link w:val="Char3"/>
    <w:uiPriority w:val="99"/>
    <w:rsid w:val="00AF049F"/>
    <w:pPr>
      <w:tabs>
        <w:tab w:val="center" w:pos="4153"/>
        <w:tab w:val="right" w:pos="8306"/>
      </w:tabs>
      <w:snapToGrid w:val="0"/>
      <w:jc w:val="left"/>
    </w:pPr>
    <w:rPr>
      <w:sz w:val="18"/>
    </w:rPr>
  </w:style>
  <w:style w:type="paragraph" w:styleId="a8">
    <w:name w:val="header"/>
    <w:basedOn w:val="a"/>
    <w:link w:val="Char4"/>
    <w:uiPriority w:val="99"/>
    <w:qFormat/>
    <w:rsid w:val="00AF049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9">
    <w:name w:val="Strong"/>
    <w:basedOn w:val="a0"/>
    <w:uiPriority w:val="99"/>
    <w:qFormat/>
    <w:rsid w:val="00AF049F"/>
    <w:rPr>
      <w:rFonts w:cs="Times New Roman"/>
      <w:b/>
    </w:rPr>
  </w:style>
  <w:style w:type="character" w:styleId="aa">
    <w:name w:val="annotation reference"/>
    <w:basedOn w:val="a0"/>
    <w:uiPriority w:val="99"/>
    <w:unhideWhenUsed/>
    <w:qFormat/>
    <w:rsid w:val="00AF049F"/>
    <w:rPr>
      <w:sz w:val="21"/>
      <w:szCs w:val="21"/>
    </w:rPr>
  </w:style>
  <w:style w:type="table" w:styleId="ab">
    <w:name w:val="Table Grid"/>
    <w:basedOn w:val="a1"/>
    <w:uiPriority w:val="39"/>
    <w:rsid w:val="00AF049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4">
    <w:name w:val="页眉 Char"/>
    <w:basedOn w:val="a0"/>
    <w:link w:val="a8"/>
    <w:uiPriority w:val="99"/>
    <w:qFormat/>
    <w:rsid w:val="00AF049F"/>
    <w:rPr>
      <w:rFonts w:ascii="Times New Roman" w:eastAsia="宋体" w:hAnsi="Times New Roman" w:cs="Times New Roman"/>
      <w:sz w:val="18"/>
      <w:szCs w:val="24"/>
    </w:rPr>
  </w:style>
  <w:style w:type="character" w:customStyle="1" w:styleId="Char3">
    <w:name w:val="页脚 Char"/>
    <w:basedOn w:val="a0"/>
    <w:link w:val="a7"/>
    <w:uiPriority w:val="99"/>
    <w:qFormat/>
    <w:rsid w:val="00AF049F"/>
    <w:rPr>
      <w:rFonts w:ascii="Times New Roman" w:eastAsia="宋体" w:hAnsi="Times New Roman" w:cs="Times New Roman"/>
      <w:sz w:val="18"/>
      <w:szCs w:val="24"/>
    </w:rPr>
  </w:style>
  <w:style w:type="paragraph" w:customStyle="1" w:styleId="1">
    <w:name w:val="列出段落1"/>
    <w:basedOn w:val="a"/>
    <w:uiPriority w:val="34"/>
    <w:qFormat/>
    <w:rsid w:val="00AF049F"/>
    <w:pPr>
      <w:ind w:firstLineChars="200" w:firstLine="420"/>
    </w:pPr>
  </w:style>
  <w:style w:type="character" w:customStyle="1" w:styleId="Char0">
    <w:name w:val="批注文字 Char"/>
    <w:basedOn w:val="a0"/>
    <w:link w:val="a4"/>
    <w:uiPriority w:val="99"/>
    <w:semiHidden/>
    <w:qFormat/>
    <w:rsid w:val="00AF049F"/>
    <w:rPr>
      <w:rFonts w:ascii="Times New Roman" w:eastAsia="宋体" w:hAnsi="Times New Roman" w:cs="Times New Roman"/>
      <w:szCs w:val="24"/>
    </w:rPr>
  </w:style>
  <w:style w:type="character" w:customStyle="1" w:styleId="Char">
    <w:name w:val="批注主题 Char"/>
    <w:basedOn w:val="Char0"/>
    <w:link w:val="a3"/>
    <w:uiPriority w:val="99"/>
    <w:semiHidden/>
    <w:qFormat/>
    <w:rsid w:val="00AF049F"/>
    <w:rPr>
      <w:rFonts w:ascii="Times New Roman" w:eastAsia="宋体" w:hAnsi="Times New Roman" w:cs="Times New Roman"/>
      <w:b/>
      <w:bCs/>
      <w:szCs w:val="24"/>
    </w:rPr>
  </w:style>
  <w:style w:type="character" w:customStyle="1" w:styleId="Char2">
    <w:name w:val="批注框文本 Char"/>
    <w:basedOn w:val="a0"/>
    <w:link w:val="a6"/>
    <w:uiPriority w:val="99"/>
    <w:semiHidden/>
    <w:qFormat/>
    <w:rsid w:val="00AF049F"/>
    <w:rPr>
      <w:rFonts w:ascii="Times New Roman" w:eastAsia="宋体" w:hAnsi="Times New Roman" w:cs="Times New Roman"/>
      <w:sz w:val="18"/>
      <w:szCs w:val="18"/>
    </w:rPr>
  </w:style>
  <w:style w:type="character" w:customStyle="1" w:styleId="Char1">
    <w:name w:val="正文文本缩进 Char"/>
    <w:basedOn w:val="a0"/>
    <w:link w:val="a5"/>
    <w:uiPriority w:val="99"/>
    <w:qFormat/>
    <w:rsid w:val="00AF049F"/>
    <w:rPr>
      <w:rFonts w:ascii="Times New Roman" w:eastAsia="仿宋_GB2312" w:hAnsi="Times New Roman" w:cs="Times New Roman"/>
      <w:bCs/>
      <w:iCs/>
      <w:sz w:val="32"/>
      <w:szCs w:val="2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EF668D2-FA7D-417A-A98C-B073E26237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306</TotalTime>
  <Pages>8</Pages>
  <Words>648</Words>
  <Characters>3700</Characters>
  <Application>Microsoft Office Word</Application>
  <DocSecurity>0</DocSecurity>
  <Lines>30</Lines>
  <Paragraphs>8</Paragraphs>
  <ScaleCrop>false</ScaleCrop>
  <Company>微软中国</Company>
  <LinksUpToDate>false</LinksUpToDate>
  <CharactersWithSpaces>4340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Think</cp:lastModifiedBy>
  <cp:revision>92</cp:revision>
  <cp:lastPrinted>2019-03-22T09:51:00Z</cp:lastPrinted>
  <dcterms:created xsi:type="dcterms:W3CDTF">2015-03-27T02:50:00Z</dcterms:created>
  <dcterms:modified xsi:type="dcterms:W3CDTF">2019-03-25T09:42:00Z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